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Организация: </w:t>
      </w:r>
      <w:r w:rsidRPr="001E262C">
        <w:rPr>
          <w:rFonts w:ascii="Times New Roman" w:hAnsi="Times New Roman" w:cs="Times New Roman"/>
          <w:b/>
          <w:noProof/>
          <w:sz w:val="20"/>
          <w:szCs w:val="20"/>
        </w:rPr>
        <w:t>Муниципальноеавтономное учреждение культуры "Кантауровский социально-культурный комплекс городского округа город Бор Нижегородской области"</w:t>
      </w:r>
    </w:p>
    <w:p w:rsidR="001E262C" w:rsidRPr="001E262C" w:rsidRDefault="001E262C" w:rsidP="001E262C">
      <w:pPr>
        <w:tabs>
          <w:tab w:val="left" w:pos="7621"/>
        </w:tabs>
        <w:spacing w:after="0" w:line="240" w:lineRule="auto"/>
        <w:rPr>
          <w:rFonts w:ascii="Times New Roman" w:hAnsi="Times New Roman" w:cs="Times New Roman"/>
          <w:b/>
          <w:sz w:val="20"/>
          <w:szCs w:val="20"/>
        </w:rPr>
      </w:pPr>
    </w:p>
    <w:p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Адрес официального сайта организации: </w:t>
      </w:r>
      <w:r w:rsidRPr="001E262C">
        <w:rPr>
          <w:rFonts w:ascii="Times New Roman" w:hAnsi="Times New Roman" w:cs="Times New Roman"/>
          <w:b/>
          <w:noProof/>
          <w:sz w:val="20"/>
          <w:szCs w:val="20"/>
        </w:rPr>
        <w:t>https://dkkantaurovo.wordpress.com/</w:t>
      </w:r>
    </w:p>
    <w:p w:rsidR="001E262C" w:rsidRPr="001E262C" w:rsidRDefault="001E262C" w:rsidP="001E262C">
      <w:pPr>
        <w:tabs>
          <w:tab w:val="left" w:pos="7621"/>
        </w:tabs>
        <w:spacing w:after="0" w:line="240" w:lineRule="auto"/>
        <w:rPr>
          <w:rFonts w:ascii="Times New Roman" w:hAnsi="Times New Roman" w:cs="Times New Roman"/>
          <w:b/>
          <w:sz w:val="20"/>
          <w:szCs w:val="20"/>
        </w:rPr>
      </w:pPr>
    </w:p>
    <w:p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ОБОБЩЕННЫЕ РЕЗУЛЬТАТЫ: </w:t>
      </w:r>
    </w:p>
    <w:p w:rsidR="001E262C" w:rsidRPr="001E262C" w:rsidRDefault="001E262C" w:rsidP="001E262C">
      <w:pPr>
        <w:tabs>
          <w:tab w:val="left" w:pos="7621"/>
        </w:tabs>
        <w:spacing w:after="0" w:line="240" w:lineRule="auto"/>
        <w:rPr>
          <w:rFonts w:ascii="Times New Roman" w:hAnsi="Times New Roman" w:cs="Times New Roman"/>
          <w:b/>
          <w:sz w:val="20"/>
          <w:szCs w:val="20"/>
        </w:rPr>
      </w:pPr>
    </w:p>
    <w:tbl>
      <w:tblPr>
        <w:tblStyle w:val="a3"/>
        <w:tblW w:w="10315" w:type="dxa"/>
        <w:tblLayout w:type="fixed"/>
        <w:tblLook w:val="04A0"/>
      </w:tblPr>
      <w:tblGrid>
        <w:gridCol w:w="9464"/>
        <w:gridCol w:w="851"/>
      </w:tblGrid>
      <w:tr w:rsidR="001E262C" w:rsidRPr="001E262C" w:rsidTr="006D53B2">
        <w:tc>
          <w:tcPr>
            <w:tcW w:w="9464" w:type="dxa"/>
            <w:shd w:val="clear" w:color="auto" w:fill="D9D9D9" w:themeFill="background1" w:themeFillShade="D9"/>
          </w:tcPr>
          <w:p w:rsidR="001E262C" w:rsidRPr="001E262C" w:rsidRDefault="001E262C" w:rsidP="006D53B2">
            <w:pPr>
              <w:rPr>
                <w:rFonts w:ascii="Times New Roman" w:hAnsi="Times New Roman" w:cs="Times New Roman"/>
                <w:b/>
                <w:sz w:val="20"/>
                <w:szCs w:val="20"/>
              </w:rPr>
            </w:pPr>
            <w:proofErr w:type="spellStart"/>
            <w:r w:rsidRPr="001E262C">
              <w:rPr>
                <w:rFonts w:ascii="Times New Roman" w:hAnsi="Times New Roman" w:cs="Times New Roman"/>
                <w:b/>
                <w:sz w:val="20"/>
                <w:szCs w:val="20"/>
              </w:rPr>
              <w:t>Sn</w:t>
            </w:r>
            <w:proofErr w:type="spellEnd"/>
            <w:r w:rsidRPr="001E262C">
              <w:rPr>
                <w:rFonts w:ascii="Times New Roman" w:hAnsi="Times New Roman" w:cs="Times New Roman"/>
                <w:b/>
                <w:sz w:val="20"/>
                <w:szCs w:val="20"/>
              </w:rPr>
              <w:t xml:space="preserve"> - Показатель оценки качества по организации социальной сферы, в отношении которой проведена независимая оценка качества </w:t>
            </w:r>
          </w:p>
        </w:tc>
        <w:tc>
          <w:tcPr>
            <w:tcW w:w="851" w:type="dxa"/>
            <w:shd w:val="clear" w:color="auto" w:fill="D9D9D9" w:themeFill="background1" w:themeFillShade="D9"/>
          </w:tcPr>
          <w:p w:rsidR="001E262C" w:rsidRPr="001E262C" w:rsidRDefault="001E262C" w:rsidP="006D53B2">
            <w:pPr>
              <w:rPr>
                <w:rFonts w:ascii="Times New Roman" w:hAnsi="Times New Roman" w:cs="Times New Roman"/>
                <w:b/>
                <w:sz w:val="20"/>
                <w:szCs w:val="20"/>
              </w:rPr>
            </w:pPr>
            <w:r w:rsidRPr="001E262C">
              <w:rPr>
                <w:rFonts w:ascii="Times New Roman" w:hAnsi="Times New Roman" w:cs="Times New Roman"/>
                <w:b/>
                <w:noProof/>
                <w:sz w:val="20"/>
                <w:szCs w:val="20"/>
              </w:rPr>
              <w:t>75,08</w:t>
            </w:r>
          </w:p>
        </w:tc>
      </w:tr>
      <w:tr w:rsidR="001E262C" w:rsidRPr="001E262C" w:rsidTr="006D53B2">
        <w:tc>
          <w:tcPr>
            <w:tcW w:w="9464"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Максимально возможное значение</w:t>
            </w:r>
          </w:p>
        </w:tc>
        <w:tc>
          <w:tcPr>
            <w:tcW w:w="851"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100</w:t>
            </w:r>
          </w:p>
        </w:tc>
      </w:tr>
      <w:tr w:rsidR="001E262C" w:rsidRPr="001E262C" w:rsidTr="006D53B2">
        <w:tc>
          <w:tcPr>
            <w:tcW w:w="9464"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Число получателей услуг</w:t>
            </w:r>
          </w:p>
        </w:tc>
        <w:tc>
          <w:tcPr>
            <w:tcW w:w="851"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279</w:t>
            </w:r>
          </w:p>
        </w:tc>
      </w:tr>
      <w:tr w:rsidR="001E262C" w:rsidRPr="001E262C" w:rsidTr="006D53B2">
        <w:tc>
          <w:tcPr>
            <w:tcW w:w="9464" w:type="dxa"/>
          </w:tcPr>
          <w:p w:rsidR="001E262C" w:rsidRPr="001E262C" w:rsidRDefault="001E262C" w:rsidP="006D53B2">
            <w:pPr>
              <w:rPr>
                <w:rFonts w:ascii="Times New Roman" w:hAnsi="Times New Roman" w:cs="Times New Roman"/>
                <w:sz w:val="20"/>
                <w:szCs w:val="20"/>
              </w:rPr>
            </w:pPr>
            <w:proofErr w:type="spellStart"/>
            <w:r w:rsidRPr="001E262C">
              <w:rPr>
                <w:rFonts w:ascii="Times New Roman" w:hAnsi="Times New Roman" w:cs="Times New Roman"/>
                <w:sz w:val="20"/>
                <w:szCs w:val="20"/>
              </w:rPr>
              <w:t>Чобщ</w:t>
            </w:r>
            <w:proofErr w:type="spellEnd"/>
            <w:r w:rsidRPr="001E262C">
              <w:rPr>
                <w:rFonts w:ascii="Times New Roman" w:hAnsi="Times New Roman" w:cs="Times New Roman"/>
                <w:sz w:val="20"/>
                <w:szCs w:val="20"/>
              </w:rPr>
              <w:t xml:space="preserve"> -  общее число опрошенных получателей услуг</w:t>
            </w:r>
          </w:p>
        </w:tc>
        <w:tc>
          <w:tcPr>
            <w:tcW w:w="851"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203</w:t>
            </w:r>
          </w:p>
        </w:tc>
      </w:tr>
      <w:tr w:rsidR="001E262C" w:rsidRPr="001E262C" w:rsidTr="006D53B2">
        <w:tc>
          <w:tcPr>
            <w:tcW w:w="9464"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Доля респондентов</w:t>
            </w:r>
          </w:p>
        </w:tc>
        <w:tc>
          <w:tcPr>
            <w:tcW w:w="851" w:type="dxa"/>
          </w:tcPr>
          <w:p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0,73</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 Показатели, характеризующие открытость и доступность информации об организации</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w:t>
            </w:r>
            <w:proofErr w:type="gramStart"/>
            <w:r w:rsidRPr="00FC03A8">
              <w:rPr>
                <w:rFonts w:ascii="Times New Roman" w:hAnsi="Times New Roman" w:cs="Times New Roman"/>
                <w:b/>
                <w:sz w:val="20"/>
                <w:szCs w:val="20"/>
              </w:rPr>
              <w:t>1</w:t>
            </w:r>
            <w:proofErr w:type="gramEnd"/>
            <w:r w:rsidRPr="00FC03A8">
              <w:rPr>
                <w:rFonts w:ascii="Times New Roman" w:hAnsi="Times New Roman" w:cs="Times New Roman"/>
                <w:b/>
                <w:sz w:val="20"/>
                <w:szCs w:val="20"/>
              </w:rPr>
              <w:t xml:space="preserve"> - Показатель, характеризующий критерий оценки качества  «Открытость и доступность информации об организации социальной сферы»</w:t>
            </w:r>
          </w:p>
        </w:tc>
        <w:tc>
          <w:tcPr>
            <w:tcW w:w="851" w:type="dxa"/>
          </w:tcPr>
          <w:p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92,8</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 xml:space="preserve">1.1. </w:t>
            </w:r>
            <w:proofErr w:type="gramStart"/>
            <w:r w:rsidRPr="00FC03A8">
              <w:rPr>
                <w:rFonts w:ascii="Times New Roman" w:hAnsi="Times New Roman" w:cs="Times New Roman"/>
                <w:b/>
                <w:sz w:val="20"/>
                <w:szCs w:val="20"/>
              </w:rPr>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proofErr w:type="gramEnd"/>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proofErr w:type="gramStart"/>
            <w:r w:rsidRPr="00FC03A8">
              <w:rPr>
                <w:rFonts w:ascii="Times New Roman" w:hAnsi="Times New Roman" w:cs="Times New Roman"/>
                <w:sz w:val="20"/>
                <w:szCs w:val="20"/>
              </w:rPr>
              <w:t>Пинф</w:t>
            </w:r>
            <w:proofErr w:type="spellEnd"/>
            <w:r w:rsidRPr="00FC03A8">
              <w:rPr>
                <w:rFonts w:ascii="Times New Roman" w:hAnsi="Times New Roman" w:cs="Times New Roman"/>
                <w:sz w:val="20"/>
                <w:szCs w:val="20"/>
              </w:rPr>
              <w:t xml:space="preserve"> - 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Российской Федерации</w:t>
            </w:r>
            <w:proofErr w:type="gramEnd"/>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96</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Инорм</w:t>
            </w:r>
            <w:proofErr w:type="spellEnd"/>
            <w:r w:rsidRPr="00FC03A8">
              <w:rPr>
                <w:rFonts w:ascii="Times New Roman" w:hAnsi="Times New Roman" w:cs="Times New Roman"/>
                <w:sz w:val="20"/>
                <w:szCs w:val="20"/>
              </w:rPr>
              <w:t xml:space="preserve"> - количество информации,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(сайт)</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12</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Инорм</w:t>
            </w:r>
            <w:proofErr w:type="spellEnd"/>
            <w:r w:rsidRPr="00FC03A8">
              <w:rPr>
                <w:rFonts w:ascii="Times New Roman" w:hAnsi="Times New Roman" w:cs="Times New Roman"/>
                <w:sz w:val="20"/>
                <w:szCs w:val="20"/>
              </w:rPr>
              <w:t xml:space="preserve"> - количество информации,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(стенд)</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Истенд</w:t>
            </w:r>
            <w:proofErr w:type="spellEnd"/>
            <w:r w:rsidRPr="00FC03A8">
              <w:rPr>
                <w:rFonts w:ascii="Times New Roman" w:hAnsi="Times New Roman" w:cs="Times New Roman"/>
                <w:sz w:val="20"/>
                <w:szCs w:val="20"/>
              </w:rPr>
              <w:t xml:space="preserve"> - количество информации, размещенной на информационных стендах в помещении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Исайт</w:t>
            </w:r>
            <w:proofErr w:type="spellEnd"/>
            <w:r w:rsidRPr="00FC03A8">
              <w:rPr>
                <w:rFonts w:ascii="Times New Roman" w:hAnsi="Times New Roman" w:cs="Times New Roman"/>
                <w:sz w:val="20"/>
                <w:szCs w:val="20"/>
              </w:rPr>
              <w:t xml:space="preserve"> - количество информации, размещенной на официальном сайте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11</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Пдист</w:t>
            </w:r>
            <w:proofErr w:type="spellEnd"/>
            <w:r w:rsidRPr="00FC03A8">
              <w:rPr>
                <w:rFonts w:ascii="Times New Roman" w:hAnsi="Times New Roman" w:cs="Times New Roman"/>
                <w:sz w:val="20"/>
                <w:szCs w:val="20"/>
              </w:rPr>
              <w:t xml:space="preserve"> -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Тдист</w:t>
            </w:r>
            <w:proofErr w:type="spellEnd"/>
            <w:r w:rsidRPr="00FC03A8">
              <w:rPr>
                <w:rFonts w:ascii="Times New Roman" w:hAnsi="Times New Roman" w:cs="Times New Roman"/>
                <w:sz w:val="20"/>
                <w:szCs w:val="20"/>
              </w:rPr>
              <w:t xml:space="preserve"> – количество баллов за каждый дистанционный способ взаимодействия с получателями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Сдист</w:t>
            </w:r>
            <w:proofErr w:type="spellEnd"/>
            <w:r w:rsidRPr="00FC03A8">
              <w:rPr>
                <w:rFonts w:ascii="Times New Roman" w:hAnsi="Times New Roman" w:cs="Times New Roman"/>
                <w:sz w:val="20"/>
                <w:szCs w:val="20"/>
              </w:rPr>
              <w:t xml:space="preserve"> – 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4</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1.3. 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на сайте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Поткруд</w:t>
            </w:r>
            <w:proofErr w:type="spellEnd"/>
            <w:r w:rsidRPr="00FC03A8">
              <w:rPr>
                <w:rFonts w:ascii="Times New Roman" w:hAnsi="Times New Roman" w:cs="Times New Roman"/>
                <w:sz w:val="20"/>
                <w:szCs w:val="20"/>
              </w:rPr>
              <w:t xml:space="preserve"> -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85</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Устенд</w:t>
            </w:r>
            <w:proofErr w:type="spellEnd"/>
            <w:r w:rsidRPr="00FC03A8">
              <w:rPr>
                <w:rFonts w:ascii="Times New Roman" w:hAnsi="Times New Roman" w:cs="Times New Roman"/>
                <w:sz w:val="20"/>
                <w:szCs w:val="20"/>
              </w:rPr>
              <w:t xml:space="preserve"> -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173</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Усайт</w:t>
            </w:r>
            <w:proofErr w:type="spellEnd"/>
            <w:r w:rsidRPr="00FC03A8">
              <w:rPr>
                <w:rFonts w:ascii="Times New Roman" w:hAnsi="Times New Roman" w:cs="Times New Roman"/>
                <w:sz w:val="20"/>
                <w:szCs w:val="20"/>
              </w:rPr>
              <w:t xml:space="preserve"> - число получателей услуг, удовлетворенных открытостью, полнотой и доступностью информации, размещенной на официальном сайте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174</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II. Показатели, характеризующие комфортность условий, в которых осуществляется деятельность</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w:t>
            </w:r>
            <w:proofErr w:type="gramStart"/>
            <w:r w:rsidRPr="00FC03A8">
              <w:rPr>
                <w:rFonts w:ascii="Times New Roman" w:hAnsi="Times New Roman" w:cs="Times New Roman"/>
                <w:b/>
                <w:sz w:val="20"/>
                <w:szCs w:val="20"/>
              </w:rPr>
              <w:t>2</w:t>
            </w:r>
            <w:proofErr w:type="gramEnd"/>
            <w:r w:rsidRPr="00FC03A8">
              <w:rPr>
                <w:rFonts w:ascii="Times New Roman" w:hAnsi="Times New Roman" w:cs="Times New Roman"/>
                <w:b/>
                <w:sz w:val="20"/>
                <w:szCs w:val="20"/>
              </w:rPr>
              <w:t xml:space="preserve"> - Показатель, характеризующий критерий оценки качества «Комфортность условий предоставления услуг, в том числе время ожидания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76,5</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2.1. Обеспечение в организации комфортных условий, в которых осуществляется деятельность</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Пкомф</w:t>
            </w:r>
            <w:proofErr w:type="gramStart"/>
            <w:r w:rsidRPr="00FC03A8">
              <w:rPr>
                <w:rFonts w:ascii="Times New Roman" w:hAnsi="Times New Roman" w:cs="Times New Roman"/>
                <w:sz w:val="20"/>
                <w:szCs w:val="20"/>
              </w:rPr>
              <w:t>.у</w:t>
            </w:r>
            <w:proofErr w:type="gramEnd"/>
            <w:r w:rsidRPr="00FC03A8">
              <w:rPr>
                <w:rFonts w:ascii="Times New Roman" w:hAnsi="Times New Roman" w:cs="Times New Roman"/>
                <w:sz w:val="20"/>
                <w:szCs w:val="20"/>
              </w:rPr>
              <w:t>сл</w:t>
            </w:r>
            <w:proofErr w:type="spellEnd"/>
            <w:r w:rsidRPr="00FC03A8">
              <w:rPr>
                <w:rFonts w:ascii="Times New Roman" w:hAnsi="Times New Roman" w:cs="Times New Roman"/>
                <w:sz w:val="20"/>
                <w:szCs w:val="20"/>
              </w:rPr>
              <w:t xml:space="preserve"> - Обеспечение в организации социальной сферы комфортных условий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60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Ткомф</w:t>
            </w:r>
            <w:proofErr w:type="spellEnd"/>
            <w:r w:rsidRPr="00FC03A8">
              <w:rPr>
                <w:rFonts w:ascii="Times New Roman" w:hAnsi="Times New Roman" w:cs="Times New Roman"/>
                <w:sz w:val="20"/>
                <w:szCs w:val="20"/>
              </w:rPr>
              <w:t xml:space="preserve">– </w:t>
            </w:r>
            <w:proofErr w:type="gramStart"/>
            <w:r w:rsidRPr="00FC03A8">
              <w:rPr>
                <w:rFonts w:ascii="Times New Roman" w:hAnsi="Times New Roman" w:cs="Times New Roman"/>
                <w:sz w:val="20"/>
                <w:szCs w:val="20"/>
              </w:rPr>
              <w:t>ко</w:t>
            </w:r>
            <w:proofErr w:type="gramEnd"/>
            <w:r w:rsidRPr="00FC03A8">
              <w:rPr>
                <w:rFonts w:ascii="Times New Roman" w:hAnsi="Times New Roman" w:cs="Times New Roman"/>
                <w:sz w:val="20"/>
                <w:szCs w:val="20"/>
              </w:rPr>
              <w:t>личество баллов за каждое комфортное условие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Скомф</w:t>
            </w:r>
            <w:proofErr w:type="spellEnd"/>
            <w:r w:rsidRPr="00FC03A8">
              <w:rPr>
                <w:rFonts w:ascii="Times New Roman" w:hAnsi="Times New Roman" w:cs="Times New Roman"/>
                <w:sz w:val="20"/>
                <w:szCs w:val="20"/>
              </w:rPr>
              <w:t xml:space="preserve"> – количество комфортных условий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2.2. Доля получателей услуг, удовлетворенных комфортностью условий</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Укомф</w:t>
            </w:r>
            <w:proofErr w:type="spellEnd"/>
            <w:r w:rsidRPr="00FC03A8">
              <w:rPr>
                <w:rFonts w:ascii="Times New Roman" w:hAnsi="Times New Roman" w:cs="Times New Roman"/>
                <w:sz w:val="20"/>
                <w:szCs w:val="20"/>
              </w:rPr>
              <w:t xml:space="preserve"> - число получателей услуг, удовлетворенных комфортностью предоставления услуг организацией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188</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Пкомфуд</w:t>
            </w:r>
            <w:proofErr w:type="spellEnd"/>
            <w:r w:rsidRPr="00FC03A8">
              <w:rPr>
                <w:rFonts w:ascii="Times New Roman" w:hAnsi="Times New Roman" w:cs="Times New Roman"/>
                <w:sz w:val="20"/>
                <w:szCs w:val="20"/>
              </w:rPr>
              <w:t xml:space="preserve"> - Доля получателей услуг удовлетворенных комфортностью предоставления услуг организацией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93</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III. Показатели, характеризующие доступность деятельности для инвалидов</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К3 - Показатель, характеризующий критерий оценки качества «Доступность услуг для инвалидов»</w:t>
            </w:r>
          </w:p>
        </w:tc>
        <w:tc>
          <w:tcPr>
            <w:tcW w:w="851" w:type="dxa"/>
          </w:tcPr>
          <w:p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22,6</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3.1. Оборудование территории, прилегающей к зданиям организации, и помещений с учетом доступности для инвалидов</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Поргдост</w:t>
            </w:r>
            <w:proofErr w:type="spellEnd"/>
            <w:r w:rsidRPr="00FC03A8">
              <w:rPr>
                <w:rFonts w:ascii="Times New Roman" w:hAnsi="Times New Roman" w:cs="Times New Roman"/>
                <w:sz w:val="20"/>
                <w:szCs w:val="20"/>
              </w:rPr>
              <w:t xml:space="preserve"> - Оборудование помещений организации социальной сферы и прилегающей к ней территории с </w:t>
            </w:r>
            <w:r w:rsidRPr="00FC03A8">
              <w:rPr>
                <w:rFonts w:ascii="Times New Roman" w:hAnsi="Times New Roman" w:cs="Times New Roman"/>
                <w:sz w:val="20"/>
                <w:szCs w:val="20"/>
              </w:rPr>
              <w:lastRenderedPageBreak/>
              <w:t>учетом доступности для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lastRenderedPageBreak/>
              <w:t>Торгдост</w:t>
            </w:r>
            <w:proofErr w:type="spellEnd"/>
            <w:r w:rsidRPr="00FC03A8">
              <w:rPr>
                <w:rFonts w:ascii="Times New Roman" w:hAnsi="Times New Roman" w:cs="Times New Roman"/>
                <w:sz w:val="20"/>
                <w:szCs w:val="20"/>
              </w:rPr>
              <w:t xml:space="preserve"> – количество баллов за каждое условие доступности организации для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Соргдост</w:t>
            </w:r>
            <w:proofErr w:type="spellEnd"/>
            <w:r w:rsidRPr="00FC03A8">
              <w:rPr>
                <w:rFonts w:ascii="Times New Roman" w:hAnsi="Times New Roman" w:cs="Times New Roman"/>
                <w:sz w:val="20"/>
                <w:szCs w:val="20"/>
              </w:rPr>
              <w:t xml:space="preserve"> – количество условий доступности организации для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3.2. Обеспечение в организации условий доступности, позволяющих инвалидам получать услуги наравне с другими</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Пуслугдост</w:t>
            </w:r>
            <w:proofErr w:type="spellEnd"/>
            <w:r w:rsidRPr="00FC03A8">
              <w:rPr>
                <w:rFonts w:ascii="Times New Roman" w:hAnsi="Times New Roman" w:cs="Times New Roman"/>
                <w:sz w:val="20"/>
                <w:szCs w:val="20"/>
              </w:rPr>
              <w:t xml:space="preserve"> - Обеспечение в организации социальной сферы условий доступности, позволяющих инвалидам получать услуги наравне с другими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40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Туслугдост</w:t>
            </w:r>
            <w:proofErr w:type="spellEnd"/>
            <w:r w:rsidRPr="00FC03A8">
              <w:rPr>
                <w:rFonts w:ascii="Times New Roman" w:hAnsi="Times New Roman" w:cs="Times New Roman"/>
                <w:sz w:val="20"/>
                <w:szCs w:val="20"/>
              </w:rPr>
              <w:t xml:space="preserve"> – количество баллов за каждое условие доступности, позволяющее инвалидам получать услуги наравне с другими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Суслугдост</w:t>
            </w:r>
            <w:proofErr w:type="spellEnd"/>
            <w:r w:rsidRPr="00FC03A8">
              <w:rPr>
                <w:rFonts w:ascii="Times New Roman" w:hAnsi="Times New Roman" w:cs="Times New Roman"/>
                <w:sz w:val="20"/>
                <w:szCs w:val="20"/>
              </w:rPr>
              <w:t xml:space="preserve"> – количество условий доступности, позволяющих инвалидам получать услуги наравне с другими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3.3. Доля получателей услуг, удовлетворенных доступностью услуг для инвалидов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 - инвалидов)</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Пдостуд</w:t>
            </w:r>
            <w:proofErr w:type="spellEnd"/>
            <w:r w:rsidRPr="00FC03A8">
              <w:rPr>
                <w:rFonts w:ascii="Times New Roman" w:hAnsi="Times New Roman" w:cs="Times New Roman"/>
                <w:sz w:val="20"/>
                <w:szCs w:val="20"/>
              </w:rPr>
              <w:t xml:space="preserve"> - Доля получателей услуг, удовлетворенных доступностью услуг для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22</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Чинв</w:t>
            </w:r>
            <w:proofErr w:type="spellEnd"/>
            <w:r w:rsidRPr="00FC03A8">
              <w:rPr>
                <w:rFonts w:ascii="Times New Roman" w:hAnsi="Times New Roman" w:cs="Times New Roman"/>
                <w:sz w:val="20"/>
                <w:szCs w:val="20"/>
              </w:rPr>
              <w:t xml:space="preserve"> -  число опрошенных получателей услуг-инвалидов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Удост</w:t>
            </w:r>
            <w:proofErr w:type="spellEnd"/>
            <w:r w:rsidRPr="00FC03A8">
              <w:rPr>
                <w:rFonts w:ascii="Times New Roman" w:hAnsi="Times New Roman" w:cs="Times New Roman"/>
                <w:sz w:val="20"/>
                <w:szCs w:val="20"/>
              </w:rPr>
              <w:t xml:space="preserve"> - число получателей услуг-инвалидов, удовлетворенных доступностью услуг для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IV. Показатели, характеризующие доброжелательность, вежливость работников организации</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w:t>
            </w:r>
            <w:proofErr w:type="gramStart"/>
            <w:r w:rsidRPr="00FC03A8">
              <w:rPr>
                <w:rFonts w:ascii="Times New Roman" w:hAnsi="Times New Roman" w:cs="Times New Roman"/>
                <w:b/>
                <w:sz w:val="20"/>
                <w:szCs w:val="20"/>
              </w:rPr>
              <w:t>4</w:t>
            </w:r>
            <w:proofErr w:type="gramEnd"/>
            <w:r w:rsidRPr="00FC03A8">
              <w:rPr>
                <w:rFonts w:ascii="Times New Roman" w:hAnsi="Times New Roman" w:cs="Times New Roman"/>
                <w:b/>
                <w:sz w:val="20"/>
                <w:szCs w:val="20"/>
              </w:rPr>
              <w:t xml:space="preserve"> - Показатель, характеризующий критерий оценки качества «Доброжелательность, вежливость работников организации социальной сферы»</w:t>
            </w:r>
          </w:p>
        </w:tc>
        <w:tc>
          <w:tcPr>
            <w:tcW w:w="851" w:type="dxa"/>
          </w:tcPr>
          <w:p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94,4</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4.1. 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Пперв</w:t>
            </w:r>
            <w:proofErr w:type="gramStart"/>
            <w:r w:rsidRPr="00FC03A8">
              <w:rPr>
                <w:rFonts w:ascii="Times New Roman" w:hAnsi="Times New Roman" w:cs="Times New Roman"/>
                <w:sz w:val="20"/>
                <w:szCs w:val="20"/>
              </w:rPr>
              <w:t>.к</w:t>
            </w:r>
            <w:proofErr w:type="gramEnd"/>
            <w:r w:rsidRPr="00FC03A8">
              <w:rPr>
                <w:rFonts w:ascii="Times New Roman" w:hAnsi="Times New Roman" w:cs="Times New Roman"/>
                <w:sz w:val="20"/>
                <w:szCs w:val="20"/>
              </w:rPr>
              <w:t>онт</w:t>
            </w:r>
            <w:proofErr w:type="spellEnd"/>
            <w:r w:rsidRPr="00FC03A8">
              <w:rPr>
                <w:rFonts w:ascii="Times New Roman" w:hAnsi="Times New Roman" w:cs="Times New Roman"/>
                <w:sz w:val="20"/>
                <w:szCs w:val="20"/>
              </w:rPr>
              <w:t xml:space="preserve"> уд -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93</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Уперв</w:t>
            </w:r>
            <w:proofErr w:type="gramStart"/>
            <w:r w:rsidRPr="00FC03A8">
              <w:rPr>
                <w:rFonts w:ascii="Times New Roman" w:hAnsi="Times New Roman" w:cs="Times New Roman"/>
                <w:sz w:val="20"/>
                <w:szCs w:val="20"/>
              </w:rPr>
              <w:t>.к</w:t>
            </w:r>
            <w:proofErr w:type="gramEnd"/>
            <w:r w:rsidRPr="00FC03A8">
              <w:rPr>
                <w:rFonts w:ascii="Times New Roman" w:hAnsi="Times New Roman" w:cs="Times New Roman"/>
                <w:sz w:val="20"/>
                <w:szCs w:val="20"/>
              </w:rPr>
              <w:t>онт</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189</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4.2.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Показ</w:t>
            </w:r>
            <w:proofErr w:type="gramStart"/>
            <w:r w:rsidRPr="00FC03A8">
              <w:rPr>
                <w:rFonts w:ascii="Times New Roman" w:hAnsi="Times New Roman" w:cs="Times New Roman"/>
                <w:sz w:val="20"/>
                <w:szCs w:val="20"/>
              </w:rPr>
              <w:t>.у</w:t>
            </w:r>
            <w:proofErr w:type="gramEnd"/>
            <w:r w:rsidRPr="00FC03A8">
              <w:rPr>
                <w:rFonts w:ascii="Times New Roman" w:hAnsi="Times New Roman" w:cs="Times New Roman"/>
                <w:sz w:val="20"/>
                <w:szCs w:val="20"/>
              </w:rPr>
              <w:t>слугуд</w:t>
            </w:r>
            <w:proofErr w:type="spellEnd"/>
            <w:r w:rsidRPr="00FC03A8">
              <w:rPr>
                <w:rFonts w:ascii="Times New Roman" w:hAnsi="Times New Roman" w:cs="Times New Roman"/>
                <w:sz w:val="20"/>
                <w:szCs w:val="20"/>
              </w:rPr>
              <w:t xml:space="preserve"> -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97</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Уоказ</w:t>
            </w:r>
            <w:proofErr w:type="gramStart"/>
            <w:r w:rsidRPr="00FC03A8">
              <w:rPr>
                <w:rFonts w:ascii="Times New Roman" w:hAnsi="Times New Roman" w:cs="Times New Roman"/>
                <w:sz w:val="20"/>
                <w:szCs w:val="20"/>
              </w:rPr>
              <w:t>.у</w:t>
            </w:r>
            <w:proofErr w:type="gramEnd"/>
            <w:r w:rsidRPr="00FC03A8">
              <w:rPr>
                <w:rFonts w:ascii="Times New Roman" w:hAnsi="Times New Roman" w:cs="Times New Roman"/>
                <w:sz w:val="20"/>
                <w:szCs w:val="20"/>
              </w:rPr>
              <w:t>слуг</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198</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4.3. Доля получателей услуг, удовлетворенных доброжелательностью, вежливостью работников организации при использовании дистанционных форм взаимодействия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Пвежл</w:t>
            </w:r>
            <w:proofErr w:type="gramStart"/>
            <w:r w:rsidRPr="00FC03A8">
              <w:rPr>
                <w:rFonts w:ascii="Times New Roman" w:hAnsi="Times New Roman" w:cs="Times New Roman"/>
                <w:sz w:val="20"/>
                <w:szCs w:val="20"/>
              </w:rPr>
              <w:t>.д</w:t>
            </w:r>
            <w:proofErr w:type="gramEnd"/>
            <w:r w:rsidRPr="00FC03A8">
              <w:rPr>
                <w:rFonts w:ascii="Times New Roman" w:hAnsi="Times New Roman" w:cs="Times New Roman"/>
                <w:sz w:val="20"/>
                <w:szCs w:val="20"/>
              </w:rPr>
              <w:t>истуд</w:t>
            </w:r>
            <w:proofErr w:type="spellEnd"/>
            <w:r w:rsidRPr="00FC03A8">
              <w:rPr>
                <w:rFonts w:ascii="Times New Roman" w:hAnsi="Times New Roman" w:cs="Times New Roman"/>
                <w:sz w:val="20"/>
                <w:szCs w:val="20"/>
              </w:rPr>
              <w:t xml:space="preserve"> -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92</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Увежл</w:t>
            </w:r>
            <w:proofErr w:type="gramStart"/>
            <w:r w:rsidRPr="00FC03A8">
              <w:rPr>
                <w:rFonts w:ascii="Times New Roman" w:hAnsi="Times New Roman" w:cs="Times New Roman"/>
                <w:sz w:val="20"/>
                <w:szCs w:val="20"/>
              </w:rPr>
              <w:t>.д</w:t>
            </w:r>
            <w:proofErr w:type="gramEnd"/>
            <w:r w:rsidRPr="00FC03A8">
              <w:rPr>
                <w:rFonts w:ascii="Times New Roman" w:hAnsi="Times New Roman" w:cs="Times New Roman"/>
                <w:sz w:val="20"/>
                <w:szCs w:val="20"/>
              </w:rPr>
              <w:t>ист</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при использовании дистанционных форм взаимодействия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187</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V. Показатели, характеризующие удовлетворенность условиями осуществления деятельности организаций</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К5 - Показатель, характеризующий критерий оценки качества «Удовлетворенность условиями оказания услуг»</w:t>
            </w:r>
          </w:p>
        </w:tc>
        <w:tc>
          <w:tcPr>
            <w:tcW w:w="851" w:type="dxa"/>
          </w:tcPr>
          <w:p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89,1</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5.1. 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Уреком</w:t>
            </w:r>
            <w:proofErr w:type="spellEnd"/>
            <w:r w:rsidRPr="00FC03A8">
              <w:rPr>
                <w:rFonts w:ascii="Times New Roman" w:hAnsi="Times New Roman" w:cs="Times New Roman"/>
                <w:sz w:val="20"/>
                <w:szCs w:val="20"/>
              </w:rPr>
              <w:t xml:space="preserve"> -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176</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Преком</w:t>
            </w:r>
            <w:proofErr w:type="spellEnd"/>
            <w:r w:rsidRPr="00FC03A8">
              <w:rPr>
                <w:rFonts w:ascii="Times New Roman" w:hAnsi="Times New Roman" w:cs="Times New Roman"/>
                <w:sz w:val="20"/>
                <w:szCs w:val="20"/>
              </w:rPr>
              <w:t xml:space="preserve"> -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87</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5.2. Доля получателей услуг, удовлетворенных удобством графика работы организации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Уорг</w:t>
            </w:r>
            <w:proofErr w:type="gramStart"/>
            <w:r w:rsidRPr="00FC03A8">
              <w:rPr>
                <w:rFonts w:ascii="Times New Roman" w:hAnsi="Times New Roman" w:cs="Times New Roman"/>
                <w:sz w:val="20"/>
                <w:szCs w:val="20"/>
              </w:rPr>
              <w:t>.у</w:t>
            </w:r>
            <w:proofErr w:type="gramEnd"/>
            <w:r w:rsidRPr="00FC03A8">
              <w:rPr>
                <w:rFonts w:ascii="Times New Roman" w:hAnsi="Times New Roman" w:cs="Times New Roman"/>
                <w:sz w:val="20"/>
                <w:szCs w:val="20"/>
              </w:rPr>
              <w:t>сл</w:t>
            </w:r>
            <w:proofErr w:type="spellEnd"/>
            <w:r w:rsidRPr="00FC03A8">
              <w:rPr>
                <w:rFonts w:ascii="Times New Roman" w:hAnsi="Times New Roman" w:cs="Times New Roman"/>
                <w:sz w:val="20"/>
                <w:szCs w:val="20"/>
              </w:rPr>
              <w:t xml:space="preserve"> - число получателей услуг, удовлетворенных организационными условиями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183</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Порг</w:t>
            </w:r>
            <w:proofErr w:type="gramStart"/>
            <w:r w:rsidRPr="00FC03A8">
              <w:rPr>
                <w:rFonts w:ascii="Times New Roman" w:hAnsi="Times New Roman" w:cs="Times New Roman"/>
                <w:sz w:val="20"/>
                <w:szCs w:val="20"/>
              </w:rPr>
              <w:t>.у</w:t>
            </w:r>
            <w:proofErr w:type="gramEnd"/>
            <w:r w:rsidRPr="00FC03A8">
              <w:rPr>
                <w:rFonts w:ascii="Times New Roman" w:hAnsi="Times New Roman" w:cs="Times New Roman"/>
                <w:sz w:val="20"/>
                <w:szCs w:val="20"/>
              </w:rPr>
              <w:t>слуд</w:t>
            </w:r>
            <w:proofErr w:type="spellEnd"/>
            <w:r w:rsidRPr="00FC03A8">
              <w:rPr>
                <w:rFonts w:ascii="Times New Roman" w:hAnsi="Times New Roman" w:cs="Times New Roman"/>
                <w:sz w:val="20"/>
                <w:szCs w:val="20"/>
              </w:rPr>
              <w:t xml:space="preserve"> - Доля получателей услуг, удовлетворенных организационными условиями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90</w:t>
            </w:r>
          </w:p>
        </w:tc>
      </w:tr>
      <w:tr w:rsidR="001E262C" w:rsidRPr="00FC03A8" w:rsidTr="006D53B2">
        <w:tc>
          <w:tcPr>
            <w:tcW w:w="9464"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5.3. Доля получателей услуг, удовлетворенных в целом условиями оказания услуг в организации (</w:t>
            </w:r>
            <w:proofErr w:type="gramStart"/>
            <w:r w:rsidRPr="00FC03A8">
              <w:rPr>
                <w:rFonts w:ascii="Times New Roman" w:hAnsi="Times New Roman" w:cs="Times New Roman"/>
                <w:b/>
                <w:sz w:val="20"/>
                <w:szCs w:val="20"/>
              </w:rPr>
              <w:t>в</w:t>
            </w:r>
            <w:proofErr w:type="gramEnd"/>
            <w:r w:rsidRPr="00FC03A8">
              <w:rPr>
                <w:rFonts w:ascii="Times New Roman" w:hAnsi="Times New Roman" w:cs="Times New Roman"/>
                <w:b/>
                <w:sz w:val="20"/>
                <w:szCs w:val="20"/>
              </w:rPr>
              <w:t xml:space="preserve"> % </w:t>
            </w:r>
            <w:proofErr w:type="gramStart"/>
            <w:r w:rsidRPr="00FC03A8">
              <w:rPr>
                <w:rFonts w:ascii="Times New Roman" w:hAnsi="Times New Roman" w:cs="Times New Roman"/>
                <w:b/>
                <w:sz w:val="20"/>
                <w:szCs w:val="20"/>
              </w:rPr>
              <w:t>от</w:t>
            </w:r>
            <w:proofErr w:type="gramEnd"/>
            <w:r w:rsidRPr="00FC03A8">
              <w:rPr>
                <w:rFonts w:ascii="Times New Roman" w:hAnsi="Times New Roman" w:cs="Times New Roman"/>
                <w:b/>
                <w:sz w:val="20"/>
                <w:szCs w:val="20"/>
              </w:rPr>
              <w:t xml:space="preserve"> общего числа опрошенных получателей услуг)</w:t>
            </w:r>
          </w:p>
        </w:tc>
        <w:tc>
          <w:tcPr>
            <w:tcW w:w="851" w:type="dxa"/>
          </w:tcPr>
          <w:p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Ууд</w:t>
            </w:r>
            <w:proofErr w:type="spellEnd"/>
            <w:r w:rsidRPr="00FC03A8">
              <w:rPr>
                <w:rFonts w:ascii="Times New Roman" w:hAnsi="Times New Roman" w:cs="Times New Roman"/>
                <w:sz w:val="20"/>
                <w:szCs w:val="20"/>
              </w:rPr>
              <w:t xml:space="preserve"> - число получателей услуг, удовлетворенных в целом условиями оказания услуг в организации </w:t>
            </w:r>
            <w:r w:rsidRPr="00FC03A8">
              <w:rPr>
                <w:rFonts w:ascii="Times New Roman" w:hAnsi="Times New Roman" w:cs="Times New Roman"/>
                <w:sz w:val="20"/>
                <w:szCs w:val="20"/>
              </w:rPr>
              <w:lastRenderedPageBreak/>
              <w:t>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90</w:t>
            </w:r>
          </w:p>
        </w:tc>
      </w:tr>
      <w:tr w:rsidR="001E262C" w:rsidRPr="00FC03A8" w:rsidTr="006D53B2">
        <w:tc>
          <w:tcPr>
            <w:tcW w:w="9464"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lastRenderedPageBreak/>
              <w:t>Пуд - Доля получателей услуг, удовлетворенных в целом условиями оказания услуг в организации социальной сферы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182</w:t>
            </w:r>
          </w:p>
        </w:tc>
      </w:tr>
    </w:tbl>
    <w:p w:rsidR="001E262C" w:rsidRDefault="001E262C" w:rsidP="001E262C">
      <w:pPr>
        <w:spacing w:after="0" w:line="240" w:lineRule="auto"/>
        <w:rPr>
          <w:rFonts w:ascii="Times New Roman" w:hAnsi="Times New Roman" w:cs="Times New Roman"/>
          <w:b/>
          <w:sz w:val="20"/>
          <w:szCs w:val="20"/>
        </w:rPr>
      </w:pPr>
    </w:p>
    <w:p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ПЕРВИЧНЫЕ ДАННЫЕ</w:t>
      </w:r>
    </w:p>
    <w:tbl>
      <w:tblPr>
        <w:tblStyle w:val="a3"/>
        <w:tblW w:w="10173" w:type="dxa"/>
        <w:tblLayout w:type="fixed"/>
        <w:tblLook w:val="04A0"/>
      </w:tblPr>
      <w:tblGrid>
        <w:gridCol w:w="9322"/>
        <w:gridCol w:w="851"/>
      </w:tblGrid>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функционировании: абонентский номер телефона</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информации о дистанционных способах обратной связи и взаимодействия с получателями услуг и их функционировании: адрес электронной почты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 Наличие на официальном сайте информации о дистанционных способах обратной связи и взаимодействия с получателями услуг и их функционировании: электронные сервисы (для подачи электронного обращения (жалобы, предложения), получения консультации по оказываемым услугам, раздел официального сайта «Часто задаваемые вопросы»)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 техническая возможность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зоны отдыха (ожидания)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понятность навигации внутри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питьевой воды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санитарно-гигиенических помещений</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w:t>
            </w:r>
            <w:r>
              <w:rPr>
                <w:rFonts w:ascii="Times New Roman" w:hAnsi="Times New Roman" w:cs="Times New Roman"/>
                <w:sz w:val="20"/>
                <w:szCs w:val="20"/>
              </w:rPr>
              <w:t xml:space="preserve"> </w:t>
            </w:r>
            <w:r w:rsidRPr="00FC03A8">
              <w:rPr>
                <w:rFonts w:ascii="Times New Roman" w:hAnsi="Times New Roman" w:cs="Times New Roman"/>
                <w:sz w:val="20"/>
                <w:szCs w:val="20"/>
              </w:rPr>
              <w:t>санитарное состояние помещений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оборудование входных групп пандусами (подъемными платформами)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выделенных стоянок для автотранспортных средств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адаптированных лифтов, поручней, расширенных дверных проемов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сменных кресел-колясок</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специально оборудованных санитарно-гигиенических помещений в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Обеспечение в организации условий доступности, позволяющих инвалидам получать услуги наравне с другими: возможность предоставления инвалидам по слуху (слуху и зрению) услуг </w:t>
            </w:r>
            <w:proofErr w:type="spellStart"/>
            <w:r w:rsidRPr="00FC03A8">
              <w:rPr>
                <w:rFonts w:ascii="Times New Roman" w:hAnsi="Times New Roman" w:cs="Times New Roman"/>
                <w:sz w:val="20"/>
                <w:szCs w:val="20"/>
              </w:rPr>
              <w:t>сурдопереводчика</w:t>
            </w:r>
            <w:proofErr w:type="spellEnd"/>
            <w:r w:rsidRPr="00FC03A8">
              <w:rPr>
                <w:rFonts w:ascii="Times New Roman" w:hAnsi="Times New Roman" w:cs="Times New Roman"/>
                <w:sz w:val="20"/>
                <w:szCs w:val="20"/>
              </w:rPr>
              <w:t xml:space="preserve"> (</w:t>
            </w:r>
            <w:proofErr w:type="spellStart"/>
            <w:r w:rsidRPr="00FC03A8">
              <w:rPr>
                <w:rFonts w:ascii="Times New Roman" w:hAnsi="Times New Roman" w:cs="Times New Roman"/>
                <w:sz w:val="20"/>
                <w:szCs w:val="20"/>
              </w:rPr>
              <w:t>тифлосурдопереводчика</w:t>
            </w:r>
            <w:proofErr w:type="spellEnd"/>
            <w:r w:rsidRPr="00FC03A8">
              <w:rPr>
                <w:rFonts w:ascii="Times New Roman" w:hAnsi="Times New Roman" w:cs="Times New Roman"/>
                <w:sz w:val="20"/>
                <w:szCs w:val="20"/>
              </w:rPr>
              <w:t>)</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альтернативной версии сайта организации для инвалидов по зрению</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услуг в дистанционном режиме или на дому</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функционировании: абонентский номер телефона</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информации о дистанционных способах обратной связи и взаимодействия с получателями услуг и их функционировании: адрес электронной почты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 Наличие на официальном сайте информации о дистанционных способах обратной связи и взаимодействия с получателями услуг и их функционировании: электронные сервисы (для подачи электронного обращения (жалобы, предложения), получения консультации по оказываемым услугам, раздел официального сайта «Часто задаваемые вопросы»)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 техническая возможность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Обеспечение в организации комфортных условий, в которых осуществляется деятельность: наличие зоны </w:t>
            </w:r>
            <w:r w:rsidRPr="00FC03A8">
              <w:rPr>
                <w:rFonts w:ascii="Times New Roman" w:hAnsi="Times New Roman" w:cs="Times New Roman"/>
                <w:sz w:val="20"/>
                <w:szCs w:val="20"/>
              </w:rPr>
              <w:lastRenderedPageBreak/>
              <w:t>отдыха (ожидания)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lastRenderedPageBreak/>
              <w:t>Обеспечение в организации комфортных условий, в которых осуществляется деятельность: наличие и понятность навигации внутри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питьевой воды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санитарно-гигиенических помещений</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w:t>
            </w:r>
            <w:r>
              <w:rPr>
                <w:rFonts w:ascii="Times New Roman" w:hAnsi="Times New Roman" w:cs="Times New Roman"/>
                <w:sz w:val="20"/>
                <w:szCs w:val="20"/>
              </w:rPr>
              <w:t xml:space="preserve"> </w:t>
            </w:r>
            <w:r w:rsidRPr="00FC03A8">
              <w:rPr>
                <w:rFonts w:ascii="Times New Roman" w:hAnsi="Times New Roman" w:cs="Times New Roman"/>
                <w:sz w:val="20"/>
                <w:szCs w:val="20"/>
              </w:rPr>
              <w:t>санитарное состояние помещений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оборудование входных групп пандусами (подъемными платформами)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выделенных стоянок для автотранспортных средств инвалидов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адаптированных лифтов, поручней, расширенных дверных проемов</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сменных кресел-колясок</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специально оборудованных санитарно-гигиенических помещений в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Обеспечение в организации условий доступности, позволяющих инвалидам получать услуги наравне с другими: возможность предоставления инвалидам по слуху (слуху и зрению) услуг </w:t>
            </w:r>
            <w:proofErr w:type="spellStart"/>
            <w:r w:rsidRPr="00FC03A8">
              <w:rPr>
                <w:rFonts w:ascii="Times New Roman" w:hAnsi="Times New Roman" w:cs="Times New Roman"/>
                <w:sz w:val="20"/>
                <w:szCs w:val="20"/>
              </w:rPr>
              <w:t>сурдопереводчика</w:t>
            </w:r>
            <w:proofErr w:type="spellEnd"/>
            <w:r w:rsidRPr="00FC03A8">
              <w:rPr>
                <w:rFonts w:ascii="Times New Roman" w:hAnsi="Times New Roman" w:cs="Times New Roman"/>
                <w:sz w:val="20"/>
                <w:szCs w:val="20"/>
              </w:rPr>
              <w:t xml:space="preserve"> (</w:t>
            </w:r>
            <w:proofErr w:type="spellStart"/>
            <w:r w:rsidRPr="00FC03A8">
              <w:rPr>
                <w:rFonts w:ascii="Times New Roman" w:hAnsi="Times New Roman" w:cs="Times New Roman"/>
                <w:sz w:val="20"/>
                <w:szCs w:val="20"/>
              </w:rPr>
              <w:t>тифлосурдопереводчика</w:t>
            </w:r>
            <w:proofErr w:type="spellEnd"/>
            <w:r w:rsidRPr="00FC03A8">
              <w:rPr>
                <w:rFonts w:ascii="Times New Roman" w:hAnsi="Times New Roman" w:cs="Times New Roman"/>
                <w:sz w:val="20"/>
                <w:szCs w:val="20"/>
              </w:rPr>
              <w:t>)</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альтернативной версии сайта организации для инвалидов по зрению</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rsidTr="006D53B2">
        <w:tc>
          <w:tcPr>
            <w:tcW w:w="9322" w:type="dxa"/>
          </w:tcPr>
          <w:p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услуг в дистанционном режиме или на дому</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bl>
    <w:p w:rsidR="001E262C" w:rsidRPr="00FC03A8" w:rsidRDefault="001E262C" w:rsidP="001E262C">
      <w:pPr>
        <w:spacing w:after="0" w:line="240" w:lineRule="auto"/>
        <w:rPr>
          <w:rFonts w:ascii="Times New Roman" w:hAnsi="Times New Roman" w:cs="Times New Roman"/>
          <w:sz w:val="20"/>
          <w:szCs w:val="20"/>
        </w:rPr>
      </w:pPr>
    </w:p>
    <w:p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АНАЛИЗ ИНФОРМАЦИИ, РАЗМЕЩЕННОЙ НА САЙТЕ</w:t>
      </w:r>
    </w:p>
    <w:tbl>
      <w:tblPr>
        <w:tblStyle w:val="a3"/>
        <w:tblW w:w="10173" w:type="dxa"/>
        <w:tblLayout w:type="fixed"/>
        <w:tblLook w:val="04A0"/>
      </w:tblPr>
      <w:tblGrid>
        <w:gridCol w:w="9322"/>
        <w:gridCol w:w="851"/>
      </w:tblGrid>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Полное и сокращенное наименование организации культуры, почтовый адрес, контактные телефоны и адреса электронной почты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Место нахождения организации культуры и ее филиалов (при наличии)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Режим, график работы организации культуры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Виды предоставляемых услуг организацией культуры</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Материально-техническое обеспечение предоставления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rsidTr="006D53B2">
        <w:tc>
          <w:tcPr>
            <w:tcW w:w="9322" w:type="dxa"/>
            <w:vAlign w:val="bottom"/>
          </w:tcPr>
          <w:p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Информация о планируемых мероприятиях (анонсы, афиши, акции), новости, события</w:t>
            </w:r>
          </w:p>
        </w:tc>
        <w:tc>
          <w:tcPr>
            <w:tcW w:w="851" w:type="dxa"/>
          </w:tcPr>
          <w:p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bl>
    <w:p w:rsidR="001E262C" w:rsidRPr="00FC03A8" w:rsidRDefault="001E262C" w:rsidP="001E262C">
      <w:pPr>
        <w:spacing w:after="0" w:line="240" w:lineRule="auto"/>
        <w:rPr>
          <w:rFonts w:ascii="Times New Roman" w:hAnsi="Times New Roman" w:cs="Times New Roman"/>
          <w:sz w:val="20"/>
          <w:szCs w:val="20"/>
        </w:rPr>
      </w:pPr>
    </w:p>
    <w:p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 xml:space="preserve">АНАЛИЗ ИНФОРМАЦИИ, РАЗМЕЩЕННОЙ НА </w:t>
      </w:r>
      <w:r>
        <w:rPr>
          <w:rFonts w:ascii="Times New Roman" w:hAnsi="Times New Roman" w:cs="Times New Roman"/>
          <w:b/>
          <w:sz w:val="20"/>
          <w:szCs w:val="20"/>
        </w:rPr>
        <w:t>СТЕНДАХ</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7"/>
        <w:gridCol w:w="851"/>
      </w:tblGrid>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Полное и сокращенное наименование организации культуры, почтовый адрес, контактные телефоны и адреса электронной почты</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lastRenderedPageBreak/>
              <w:t>Место нахождения организации культуры и ее филиалов (при наличии)</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Режим, график работы организации культуры</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Виды предоставляемых услуг организацией культуры</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Информация о планируемых мероприятиях (анонсы, афиши, акции), новости, события</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rsidTr="006D53B2">
        <w:tc>
          <w:tcPr>
            <w:tcW w:w="9327" w:type="dxa"/>
          </w:tcPr>
          <w:p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 xml:space="preserve">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851" w:type="dxa"/>
          </w:tcPr>
          <w:p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bl>
    <w:p w:rsidR="001E262C" w:rsidRDefault="001E262C" w:rsidP="001E262C">
      <w:pPr>
        <w:spacing w:after="0" w:line="240" w:lineRule="auto"/>
        <w:rPr>
          <w:rFonts w:ascii="Times New Roman" w:hAnsi="Times New Roman" w:cs="Times New Roman"/>
          <w:sz w:val="20"/>
          <w:szCs w:val="20"/>
        </w:rPr>
      </w:pPr>
    </w:p>
    <w:p w:rsidR="00C44DC6" w:rsidRDefault="00C44DC6" w:rsidP="001E262C">
      <w:pPr>
        <w:spacing w:after="0" w:line="240" w:lineRule="auto"/>
        <w:rPr>
          <w:rFonts w:ascii="Times New Roman" w:hAnsi="Times New Roman" w:cs="Times New Roman"/>
          <w:sz w:val="20"/>
          <w:szCs w:val="20"/>
        </w:rPr>
      </w:pPr>
    </w:p>
    <w:p w:rsidR="00C44DC6" w:rsidRDefault="00C44DC6" w:rsidP="001E262C">
      <w:pPr>
        <w:spacing w:after="0" w:line="240" w:lineRule="auto"/>
        <w:rPr>
          <w:rFonts w:ascii="Times New Roman" w:hAnsi="Times New Roman" w:cs="Times New Roman"/>
          <w:sz w:val="20"/>
          <w:szCs w:val="20"/>
        </w:rPr>
        <w:sectPr w:rsidR="00C44DC6" w:rsidSect="003416EC">
          <w:footerReference w:type="default" r:id="rId6"/>
          <w:pgSz w:w="11906" w:h="16838"/>
          <w:pgMar w:top="720" w:right="1134" w:bottom="720" w:left="1134" w:header="708" w:footer="0" w:gutter="0"/>
          <w:pgNumType w:start="1"/>
          <w:cols w:space="708"/>
          <w:docGrid w:linePitch="360"/>
        </w:sectPr>
      </w:pPr>
    </w:p>
    <w:p w:rsidR="008A7424" w:rsidRPr="008A7424" w:rsidRDefault="008A7424" w:rsidP="008A7424">
      <w:pPr>
        <w:pBdr>
          <w:top w:val="nil"/>
          <w:left w:val="nil"/>
          <w:bottom w:val="nil"/>
          <w:right w:val="nil"/>
          <w:between w:val="nil"/>
        </w:pBdr>
        <w:jc w:val="center"/>
        <w:rPr>
          <w:rFonts w:ascii="Times New Roman" w:eastAsia="Times New Roman" w:hAnsi="Times New Roman" w:cs="Times New Roman"/>
          <w:sz w:val="24"/>
          <w:szCs w:val="24"/>
        </w:rPr>
      </w:pPr>
      <w:r w:rsidRPr="008A7424">
        <w:rPr>
          <w:rFonts w:ascii="Times New Roman" w:eastAsia="Times New Roman" w:hAnsi="Times New Roman" w:cs="Times New Roman"/>
          <w:b/>
          <w:color w:val="000000"/>
          <w:sz w:val="24"/>
          <w:szCs w:val="24"/>
        </w:rPr>
        <w:lastRenderedPageBreak/>
        <w:t>Недостатки, выявленные в ходе обобщения информации, размещенной на официальных сайтах и информационных стендах в помещениях организации культуры и предложения по их устранению</w:t>
      </w:r>
    </w:p>
    <w:p w:rsidR="008A7424" w:rsidRDefault="008A7424" w:rsidP="008A7424">
      <w:pPr>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У организаций  культуры содержится не вся необходимая информация в сети "Интернет", которую полагается размещать в соответствии с требованиями, утвержденными Приказом Министерства культуры РФ от 20 февраля 2015 г. № 277 и Приказом Министерства культуры РФ от 27 апреля 2018 г. N 599:</w:t>
      </w:r>
    </w:p>
    <w:p w:rsidR="008A7424" w:rsidRPr="008A7424" w:rsidRDefault="008A7424" w:rsidP="008A7424">
      <w:pPr>
        <w:spacing w:after="0" w:line="240" w:lineRule="auto"/>
        <w:jc w:val="both"/>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Кантауровский сельский дом культуры</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Наличие и функционирование раздела «Часто задаваемые вопросы»</w:t>
      </w:r>
    </w:p>
    <w:p w:rsidR="008A7424" w:rsidRPr="008A7424" w:rsidRDefault="008A7424" w:rsidP="008A7424">
      <w:pPr>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p w:rsidR="0058593A" w:rsidRDefault="0058593A"/>
    <w:p w:rsidR="008A7424" w:rsidRPr="008A7424" w:rsidRDefault="008A7424" w:rsidP="008A7424">
      <w:pPr>
        <w:pBdr>
          <w:top w:val="nil"/>
          <w:left w:val="nil"/>
          <w:bottom w:val="nil"/>
          <w:right w:val="nil"/>
          <w:between w:val="nil"/>
        </w:pBdr>
        <w:spacing w:before="120" w:after="120"/>
        <w:jc w:val="center"/>
        <w:rPr>
          <w:rFonts w:ascii="Times New Roman" w:eastAsia="Times New Roman" w:hAnsi="Times New Roman" w:cs="Times New Roman"/>
          <w:sz w:val="24"/>
          <w:szCs w:val="24"/>
          <w:highlight w:val="yellow"/>
        </w:rPr>
      </w:pPr>
      <w:r w:rsidRPr="008A7424">
        <w:rPr>
          <w:rFonts w:ascii="Times New Roman" w:eastAsia="Times New Roman" w:hAnsi="Times New Roman" w:cs="Times New Roman"/>
          <w:b/>
          <w:color w:val="000000"/>
          <w:sz w:val="24"/>
          <w:szCs w:val="24"/>
        </w:rPr>
        <w:t xml:space="preserve">Недостатки, выявленные в ходе изучения результатов удовлетворенности граждан качеством условий оказания услуг </w:t>
      </w:r>
      <w:r w:rsidRPr="008A7424">
        <w:rPr>
          <w:rFonts w:ascii="Times New Roman" w:eastAsia="Times New Roman" w:hAnsi="Times New Roman" w:cs="Times New Roman"/>
          <w:b/>
          <w:sz w:val="24"/>
          <w:szCs w:val="24"/>
        </w:rPr>
        <w:t>и предложения по их устранению</w:t>
      </w:r>
    </w:p>
    <w:p w:rsidR="008A7424" w:rsidRPr="008A7424" w:rsidRDefault="008A7424" w:rsidP="008A7424">
      <w:pPr>
        <w:pBdr>
          <w:top w:val="nil"/>
          <w:left w:val="nil"/>
          <w:bottom w:val="nil"/>
          <w:right w:val="nil"/>
          <w:between w:val="nil"/>
        </w:pBdr>
        <w:ind w:hanging="15"/>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Территории, прилегающие к организациям, и помещения не оборудованы с учетом условий доступности для инвалидов, также отсутствуют следующие условия, позволяющие инвалидам получать образовательные услуги наравне с другими:</w:t>
      </w:r>
    </w:p>
    <w:p w:rsidR="008A7424" w:rsidRPr="008A7424" w:rsidRDefault="008A7424" w:rsidP="008A7424">
      <w:pPr>
        <w:spacing w:after="0" w:line="240" w:lineRule="auto"/>
        <w:jc w:val="both"/>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Кантауровский сельский дом культуры</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1. Оборудование входных групп пандусами или подъемными платформами</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2. Наличие выделенных стоянок для автотранспортных средств инвалидов</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3. Наличие адаптированных лифтов, поручней, расширенных дверных проемов</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4. Наличие сменных кресел-колясок</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5. Наличие специально оборудованных санитарно-гигиенических помещений в организации</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1. Дублирование для инвалидов по слуху и зрению звуковой и зрительной информации</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2. Дублирование надписей, знаков и иной текстовой и графической информации знаками, выполненными рельефно-точечным шрифтом Брайля</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 xml:space="preserve">3. Возможность предоставления инвалидам по слуху (слуху и зрению) услуг </w:t>
      </w:r>
      <w:proofErr w:type="spellStart"/>
      <w:r w:rsidRPr="008A7424">
        <w:rPr>
          <w:rFonts w:ascii="Times New Roman" w:eastAsia="Times New Roman" w:hAnsi="Times New Roman" w:cs="Times New Roman"/>
          <w:sz w:val="24"/>
          <w:szCs w:val="24"/>
        </w:rPr>
        <w:t>сурдопереводчика</w:t>
      </w:r>
      <w:proofErr w:type="spellEnd"/>
      <w:r w:rsidRPr="008A7424">
        <w:rPr>
          <w:rFonts w:ascii="Times New Roman" w:eastAsia="Times New Roman" w:hAnsi="Times New Roman" w:cs="Times New Roman"/>
          <w:sz w:val="24"/>
          <w:szCs w:val="24"/>
        </w:rPr>
        <w:t xml:space="preserve"> (</w:t>
      </w:r>
      <w:proofErr w:type="spellStart"/>
      <w:r w:rsidRPr="008A7424">
        <w:rPr>
          <w:rFonts w:ascii="Times New Roman" w:eastAsia="Times New Roman" w:hAnsi="Times New Roman" w:cs="Times New Roman"/>
          <w:sz w:val="24"/>
          <w:szCs w:val="24"/>
        </w:rPr>
        <w:t>тифлосурдопереводчика</w:t>
      </w:r>
      <w:proofErr w:type="spellEnd"/>
      <w:r w:rsidRPr="008A7424">
        <w:rPr>
          <w:rFonts w:ascii="Times New Roman" w:eastAsia="Times New Roman" w:hAnsi="Times New Roman" w:cs="Times New Roman"/>
          <w:sz w:val="24"/>
          <w:szCs w:val="24"/>
        </w:rPr>
        <w:t>)</w:t>
      </w:r>
    </w:p>
    <w:p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A7424" w:rsidRDefault="008A7424" w:rsidP="008A7424">
      <w:pPr>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6. Наличие альтернативной версии официального сайта организации в сети Интернет для инвалидов по зрению</w:t>
      </w:r>
      <w:r>
        <w:rPr>
          <w:rFonts w:ascii="Times New Roman" w:eastAsia="Times New Roman" w:hAnsi="Times New Roman" w:cs="Times New Roman"/>
          <w:sz w:val="24"/>
          <w:szCs w:val="24"/>
        </w:rPr>
        <w:t>.</w:t>
      </w:r>
    </w:p>
    <w:p w:rsidR="008A7424" w:rsidRDefault="008A7424" w:rsidP="008A7424">
      <w:pPr>
        <w:rPr>
          <w:rFonts w:ascii="Times New Roman" w:eastAsia="Times New Roman" w:hAnsi="Times New Roman" w:cs="Times New Roman"/>
          <w:sz w:val="24"/>
          <w:szCs w:val="24"/>
        </w:rPr>
      </w:pPr>
    </w:p>
    <w:p w:rsidR="008A7424" w:rsidRPr="008A7424" w:rsidRDefault="008A7424" w:rsidP="008A7424">
      <w:pPr>
        <w:spacing w:before="240" w:after="240"/>
        <w:jc w:val="center"/>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Предложения по улучшению условий оказания услуг в организациях культуры, высказанные респондентами в процессе опроса</w:t>
      </w:r>
    </w:p>
    <w:tbl>
      <w:tblPr>
        <w:tblW w:w="15491" w:type="dxa"/>
        <w:tblBorders>
          <w:top w:val="nil"/>
          <w:left w:val="nil"/>
          <w:bottom w:val="nil"/>
          <w:right w:val="nil"/>
          <w:insideH w:val="nil"/>
          <w:insideV w:val="nil"/>
        </w:tblBorders>
        <w:tblLayout w:type="fixed"/>
        <w:tblLook w:val="0600"/>
      </w:tblPr>
      <w:tblGrid>
        <w:gridCol w:w="4035"/>
        <w:gridCol w:w="11456"/>
      </w:tblGrid>
      <w:tr w:rsidR="008A7424" w:rsidRPr="008A7424" w:rsidTr="00017FD5">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eastAsia="Times New Roman" w:hAnsi="Times New Roman" w:cs="Times New Roman"/>
                <w:sz w:val="20"/>
                <w:szCs w:val="20"/>
              </w:rPr>
            </w:pPr>
            <w:r w:rsidRPr="008A7424">
              <w:rPr>
                <w:rFonts w:ascii="Times New Roman" w:eastAsia="Times New Roman" w:hAnsi="Times New Roman" w:cs="Times New Roman"/>
                <w:sz w:val="20"/>
                <w:szCs w:val="20"/>
              </w:rPr>
              <w:t>Кантауровский сельский дом культуры (головная организация)</w:t>
            </w: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lastRenderedPageBreak/>
              <w:t>Сделать ремонт в актовом зале, поменять сидения для зрителей.</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Оборудование спортивного зала, душевых</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Сделать косметический ремонт, там это необходимо</w:t>
            </w:r>
          </w:p>
        </w:tc>
      </w:tr>
      <w:tr w:rsidR="008A7424" w:rsidRPr="008A7424" w:rsidTr="00017FD5">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eastAsia="Times New Roman" w:hAnsi="Times New Roman" w:cs="Times New Roman"/>
                <w:sz w:val="20"/>
                <w:szCs w:val="20"/>
              </w:rPr>
            </w:pPr>
            <w:r w:rsidRPr="008A7424">
              <w:rPr>
                <w:rFonts w:ascii="Times New Roman" w:eastAsia="Times New Roman" w:hAnsi="Times New Roman" w:cs="Times New Roman"/>
                <w:sz w:val="20"/>
                <w:szCs w:val="20"/>
              </w:rPr>
              <w:t>В клубе осенью, зимой, весной холодно.</w:t>
            </w:r>
          </w:p>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В зрительном зале сидения кресел деревянные, холодно без верхней одежды. Может </w:t>
            </w:r>
            <w:proofErr w:type="gramStart"/>
            <w:r w:rsidRPr="008A7424">
              <w:rPr>
                <w:rFonts w:ascii="Times New Roman" w:eastAsia="Times New Roman" w:hAnsi="Times New Roman" w:cs="Times New Roman"/>
                <w:sz w:val="20"/>
                <w:szCs w:val="20"/>
              </w:rPr>
              <w:t>быть</w:t>
            </w:r>
            <w:proofErr w:type="gramEnd"/>
            <w:r w:rsidRPr="008A7424">
              <w:rPr>
                <w:rFonts w:ascii="Times New Roman" w:eastAsia="Times New Roman" w:hAnsi="Times New Roman" w:cs="Times New Roman"/>
                <w:sz w:val="20"/>
                <w:szCs w:val="20"/>
              </w:rPr>
              <w:t xml:space="preserve"> возможно перетянуть сидения кресел поролоном, хотя бы для выступающих 2-3 ряда.</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Больше кружков</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Хотелось бы организовать для детей йогу</w:t>
            </w:r>
          </w:p>
        </w:tc>
      </w:tr>
      <w:tr w:rsidR="008A7424" w:rsidRPr="008A7424" w:rsidTr="00017FD5">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Отремонтировать систему отопления - очень холодно. Улучшить условия для раздевания, переодевания детей</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хочется дискотек для молодежи</w:t>
            </w:r>
          </w:p>
        </w:tc>
      </w:tr>
      <w:tr w:rsidR="008A7424" w:rsidRPr="008A7424" w:rsidTr="00017FD5">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Организовать ещё больше кружков для детей. Как можно чаще устраивать концерты.</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Открыть </w:t>
            </w:r>
            <w:proofErr w:type="gramStart"/>
            <w:r w:rsidRPr="008A7424">
              <w:rPr>
                <w:rFonts w:ascii="Times New Roman" w:eastAsia="Times New Roman" w:hAnsi="Times New Roman" w:cs="Times New Roman"/>
                <w:sz w:val="20"/>
                <w:szCs w:val="20"/>
              </w:rPr>
              <w:t>побольше</w:t>
            </w:r>
            <w:proofErr w:type="gramEnd"/>
            <w:r w:rsidRPr="008A7424">
              <w:rPr>
                <w:rFonts w:ascii="Times New Roman" w:eastAsia="Times New Roman" w:hAnsi="Times New Roman" w:cs="Times New Roman"/>
                <w:sz w:val="20"/>
                <w:szCs w:val="20"/>
              </w:rPr>
              <w:t xml:space="preserve"> бесплатных кружков для детей</w:t>
            </w:r>
          </w:p>
        </w:tc>
      </w:tr>
      <w:tr w:rsidR="008A7424" w:rsidRPr="008A7424" w:rsidTr="00017FD5">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Желательно обновить кресла они очень в плачевном состоянии.</w:t>
            </w:r>
          </w:p>
        </w:tc>
      </w:tr>
      <w:tr w:rsidR="008A7424" w:rsidRPr="008A7424" w:rsidTr="00017FD5">
        <w:trPr>
          <w:trHeight w:val="520"/>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Очень бы хотелось, чтобы был произведен капитальный ремонт внутри дома культуры. Особенно в зале.</w:t>
            </w:r>
          </w:p>
        </w:tc>
      </w:tr>
      <w:tr w:rsidR="008A7424" w:rsidRPr="008A7424" w:rsidTr="00017FD5">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eastAsia="Times New Roman" w:hAnsi="Times New Roman" w:cs="Times New Roman"/>
                <w:sz w:val="20"/>
                <w:szCs w:val="20"/>
              </w:rPr>
            </w:pPr>
            <w:r w:rsidRPr="008A7424">
              <w:rPr>
                <w:rFonts w:ascii="Times New Roman" w:eastAsia="Times New Roman" w:hAnsi="Times New Roman" w:cs="Times New Roman"/>
                <w:sz w:val="20"/>
                <w:szCs w:val="20"/>
              </w:rPr>
              <w:t>Каликинский сельский Дом культуры</w:t>
            </w: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p w:rsidR="008A7424" w:rsidRPr="008A7424" w:rsidRDefault="008A7424" w:rsidP="008A7424">
            <w:pPr>
              <w:spacing w:after="0" w:line="240" w:lineRule="auto"/>
              <w:rPr>
                <w:rFonts w:ascii="Times New Roman" w:eastAsia="Times New Roman" w:hAnsi="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Ремонт здания</w:t>
            </w:r>
          </w:p>
        </w:tc>
      </w:tr>
      <w:tr w:rsidR="008A7424" w:rsidRPr="008A7424" w:rsidTr="00017FD5">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В </w:t>
            </w:r>
            <w:proofErr w:type="spellStart"/>
            <w:r w:rsidRPr="008A7424">
              <w:rPr>
                <w:rFonts w:ascii="Times New Roman" w:eastAsia="Times New Roman" w:hAnsi="Times New Roman" w:cs="Times New Roman"/>
                <w:sz w:val="20"/>
                <w:szCs w:val="20"/>
              </w:rPr>
              <w:t>Каликинском</w:t>
            </w:r>
            <w:proofErr w:type="spellEnd"/>
            <w:r w:rsidRPr="008A7424">
              <w:rPr>
                <w:rFonts w:ascii="Times New Roman" w:eastAsia="Times New Roman" w:hAnsi="Times New Roman" w:cs="Times New Roman"/>
                <w:sz w:val="20"/>
                <w:szCs w:val="20"/>
              </w:rPr>
              <w:t xml:space="preserve"> доме культуры очень мало кружков по интересам для детей. Педагоги долго не задерживаются в ДК, часто меняются. Нужны ПОСТОЯННЫЕ кружки, с ПОСТОЯННЫМИ педагогами, как в других ДК.</w:t>
            </w:r>
          </w:p>
        </w:tc>
      </w:tr>
      <w:tr w:rsidR="008A7424" w:rsidRPr="008A7424" w:rsidTr="00017FD5">
        <w:trPr>
          <w:trHeight w:val="31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1. Очень хотим кружки для детей. Преподаватели были, всё разбежались. В ДК один хор по факту. Детям заниматься нечем в нашей деревне, а возить не у всех есть время и возможности. Рисование бы очень хотелось, кроме преподавателя для этого ничего и не нужно. Организовали кружок танцев (платный), так выступать дети не могут, т.к. нет костюмов. В новостях пишут: на проект культура выделена куча миллионов! До наших детей не доходит ни сколько. Каким образом можно получить хотя бы минимальное финансирование на костюмы? Руководство ДК предлагает купить за свой счёт. Есть активные дети, есть готовые поддержать родители, но почему нашим детям не положена "культура"? 2. Ремонт в ДК не делали лет 100, грустно... 3. Есть в нашем ДК музей, но когда он работает, если работает, совершенно непонятно. Только на видео видели, что там...</w:t>
            </w:r>
          </w:p>
        </w:tc>
      </w:tr>
      <w:tr w:rsidR="008A7424" w:rsidRPr="008A7424" w:rsidTr="00017FD5">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Необходим ремонт в первую очередь, такая площадь и не приносит пользу 100/, надо доп. Ставки, </w:t>
            </w:r>
            <w:proofErr w:type="gramStart"/>
            <w:r w:rsidRPr="008A7424">
              <w:rPr>
                <w:rFonts w:ascii="Times New Roman" w:eastAsia="Times New Roman" w:hAnsi="Times New Roman" w:cs="Times New Roman"/>
                <w:sz w:val="20"/>
                <w:szCs w:val="20"/>
              </w:rPr>
              <w:t>побольше</w:t>
            </w:r>
            <w:proofErr w:type="gramEnd"/>
            <w:r w:rsidRPr="008A7424">
              <w:rPr>
                <w:rFonts w:ascii="Times New Roman" w:eastAsia="Times New Roman" w:hAnsi="Times New Roman" w:cs="Times New Roman"/>
                <w:sz w:val="20"/>
                <w:szCs w:val="20"/>
              </w:rPr>
              <w:t xml:space="preserve"> кружков для детей, поселок очень большой и все возим куда то. Постоянно уходят специалисты, процветает только хор. А молодежь нечем заинтересовать. Если вспомнить раньше, то огромное количество посетителей.</w:t>
            </w:r>
          </w:p>
        </w:tc>
      </w:tr>
      <w:tr w:rsidR="008A7424" w:rsidRPr="008A7424" w:rsidTr="00017FD5">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Тренажеры </w:t>
            </w:r>
            <w:proofErr w:type="spellStart"/>
            <w:r w:rsidRPr="008A7424">
              <w:rPr>
                <w:rFonts w:ascii="Times New Roman" w:eastAsia="Times New Roman" w:hAnsi="Times New Roman" w:cs="Times New Roman"/>
                <w:sz w:val="20"/>
                <w:szCs w:val="20"/>
              </w:rPr>
              <w:t>спортивные</w:t>
            </w:r>
            <w:proofErr w:type="gramStart"/>
            <w:r w:rsidRPr="008A7424">
              <w:rPr>
                <w:rFonts w:ascii="Times New Roman" w:eastAsia="Times New Roman" w:hAnsi="Times New Roman" w:cs="Times New Roman"/>
                <w:sz w:val="20"/>
                <w:szCs w:val="20"/>
              </w:rPr>
              <w:t>,р</w:t>
            </w:r>
            <w:proofErr w:type="gramEnd"/>
            <w:r w:rsidRPr="008A7424">
              <w:rPr>
                <w:rFonts w:ascii="Times New Roman" w:eastAsia="Times New Roman" w:hAnsi="Times New Roman" w:cs="Times New Roman"/>
                <w:sz w:val="20"/>
                <w:szCs w:val="20"/>
              </w:rPr>
              <w:t>емонт</w:t>
            </w:r>
            <w:proofErr w:type="spellEnd"/>
            <w:r w:rsidRPr="008A7424">
              <w:rPr>
                <w:rFonts w:ascii="Times New Roman" w:eastAsia="Times New Roman" w:hAnsi="Times New Roman" w:cs="Times New Roman"/>
                <w:sz w:val="20"/>
                <w:szCs w:val="20"/>
              </w:rPr>
              <w:t xml:space="preserve"> помещений и </w:t>
            </w:r>
            <w:proofErr w:type="spellStart"/>
            <w:r w:rsidRPr="008A7424">
              <w:rPr>
                <w:rFonts w:ascii="Times New Roman" w:eastAsia="Times New Roman" w:hAnsi="Times New Roman" w:cs="Times New Roman"/>
                <w:sz w:val="20"/>
                <w:szCs w:val="20"/>
              </w:rPr>
              <w:t>здания,установкаокон,ремонт</w:t>
            </w:r>
            <w:proofErr w:type="spellEnd"/>
            <w:r w:rsidRPr="008A7424">
              <w:rPr>
                <w:rFonts w:ascii="Times New Roman" w:eastAsia="Times New Roman" w:hAnsi="Times New Roman" w:cs="Times New Roman"/>
                <w:sz w:val="20"/>
                <w:szCs w:val="20"/>
              </w:rPr>
              <w:t xml:space="preserve"> комнат</w:t>
            </w:r>
          </w:p>
        </w:tc>
      </w:tr>
    </w:tbl>
    <w:p w:rsidR="008A7424" w:rsidRPr="008A7424" w:rsidRDefault="008A7424" w:rsidP="008A7424"/>
    <w:sectPr w:rsidR="008A7424" w:rsidRPr="008A7424" w:rsidSect="00E520B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547" w:rsidRDefault="00DD6547" w:rsidP="00463900">
      <w:pPr>
        <w:spacing w:after="0" w:line="240" w:lineRule="auto"/>
      </w:pPr>
      <w:r>
        <w:separator/>
      </w:r>
    </w:p>
  </w:endnote>
  <w:endnote w:type="continuationSeparator" w:id="0">
    <w:p w:rsidR="00DD6547" w:rsidRDefault="00DD6547" w:rsidP="004639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C" w:rsidRDefault="00DD6547">
    <w:pPr>
      <w:pStyle w:val="a4"/>
      <w:jc w:val="right"/>
    </w:pPr>
  </w:p>
  <w:p w:rsidR="003416EC" w:rsidRDefault="00DD654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547" w:rsidRDefault="00DD6547" w:rsidP="00463900">
      <w:pPr>
        <w:spacing w:after="0" w:line="240" w:lineRule="auto"/>
      </w:pPr>
      <w:r>
        <w:separator/>
      </w:r>
    </w:p>
  </w:footnote>
  <w:footnote w:type="continuationSeparator" w:id="0">
    <w:p w:rsidR="00DD6547" w:rsidRDefault="00DD6547" w:rsidP="0046390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1E262C"/>
    <w:rsid w:val="001E262C"/>
    <w:rsid w:val="0022686D"/>
    <w:rsid w:val="003F4EB8"/>
    <w:rsid w:val="00463900"/>
    <w:rsid w:val="0058593A"/>
    <w:rsid w:val="008A7424"/>
    <w:rsid w:val="008C2361"/>
    <w:rsid w:val="00C44DC6"/>
    <w:rsid w:val="00DD6547"/>
    <w:rsid w:val="00E520B1"/>
    <w:rsid w:val="00FF42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26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footer"/>
    <w:basedOn w:val="a"/>
    <w:link w:val="a5"/>
    <w:uiPriority w:val="99"/>
    <w:unhideWhenUsed/>
    <w:rsid w:val="001E262C"/>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E262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3693</Words>
  <Characters>21054</Characters>
  <Application>Microsoft Office Word</Application>
  <DocSecurity>0</DocSecurity>
  <Lines>175</Lines>
  <Paragraphs>49</Paragraphs>
  <ScaleCrop>false</ScaleCrop>
  <Company/>
  <LinksUpToDate>false</LinksUpToDate>
  <CharactersWithSpaces>24698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2020-02-04T09:06:00Z</dcterms:created>
  <dcterms:modified xsi:type="dcterms:W3CDTF">2024-09-27T13:04:00Z</dcterms:modified>
</cp:coreProperties>
</file>