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D8A" w:rsidRDefault="00A85D8A" w:rsidP="00667200">
      <w:pPr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28"/>
          <w:u w:val="single"/>
          <w:lang w:eastAsia="ru-RU"/>
        </w:rPr>
      </w:pPr>
      <w:r w:rsidRPr="00667200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28"/>
          <w:u w:val="single"/>
          <w:lang w:eastAsia="ru-RU"/>
        </w:rPr>
        <w:t>Сведения о видах предоставляемых услуг</w:t>
      </w:r>
    </w:p>
    <w:p w:rsidR="00667200" w:rsidRPr="00667200" w:rsidRDefault="00667200" w:rsidP="00667200">
      <w:pPr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28"/>
          <w:u w:val="single"/>
          <w:lang w:eastAsia="ru-RU"/>
        </w:rPr>
      </w:pPr>
    </w:p>
    <w:p w:rsidR="00A85D8A" w:rsidRPr="00667200" w:rsidRDefault="00A85D8A" w:rsidP="00667200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72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  </w:t>
      </w:r>
      <w:r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Основными видами  деятельности МАУК "</w:t>
      </w:r>
      <w:r w:rsidR="00667200"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Кантауровский СКК</w:t>
      </w:r>
      <w:r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" явля</w:t>
      </w:r>
      <w:r w:rsidR="00667200"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е</w:t>
      </w:r>
      <w:r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тся</w:t>
      </w:r>
      <w:r w:rsidR="00667200"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</w:t>
      </w:r>
      <w:r w:rsidR="00667200" w:rsidRPr="006672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ультурно-просветительская деятельность:</w:t>
      </w:r>
    </w:p>
    <w:p w:rsidR="00667200" w:rsidRPr="00667200" w:rsidRDefault="00667200" w:rsidP="00667200">
      <w:pPr>
        <w:pStyle w:val="a3"/>
        <w:numPr>
          <w:ilvl w:val="0"/>
          <w:numId w:val="1"/>
        </w:numPr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7200">
        <w:rPr>
          <w:rFonts w:ascii="Times New Roman" w:hAnsi="Times New Roman" w:cs="Times New Roman"/>
          <w:sz w:val="28"/>
          <w:szCs w:val="28"/>
        </w:rPr>
        <w:t>Реализация областных,  окружных, городских программ в области культуры и искусства на территории Кантауровского сельсовета.</w:t>
      </w:r>
    </w:p>
    <w:p w:rsidR="00667200" w:rsidRPr="00667200" w:rsidRDefault="00667200" w:rsidP="00667200">
      <w:pPr>
        <w:pStyle w:val="a3"/>
        <w:numPr>
          <w:ilvl w:val="0"/>
          <w:numId w:val="1"/>
        </w:numPr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7200">
        <w:rPr>
          <w:rFonts w:ascii="Times New Roman" w:hAnsi="Times New Roman" w:cs="Times New Roman"/>
          <w:sz w:val="28"/>
          <w:szCs w:val="28"/>
        </w:rPr>
        <w:t>Работа клубных формирований (кружков, клубов, объединений, творческих коллективов и т.п.).</w:t>
      </w:r>
    </w:p>
    <w:p w:rsidR="00667200" w:rsidRPr="00667200" w:rsidRDefault="00667200" w:rsidP="00667200">
      <w:pPr>
        <w:pStyle w:val="a3"/>
        <w:numPr>
          <w:ilvl w:val="0"/>
          <w:numId w:val="1"/>
        </w:numPr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7200">
        <w:rPr>
          <w:rFonts w:ascii="Times New Roman" w:hAnsi="Times New Roman" w:cs="Times New Roman"/>
          <w:sz w:val="28"/>
          <w:szCs w:val="28"/>
        </w:rPr>
        <w:t>Проведение выставок, тематических вечеров, развлекательных и шоу-программ, дискотек, юбилеев, презентаций и других торжеств;</w:t>
      </w:r>
    </w:p>
    <w:p w:rsidR="00667200" w:rsidRPr="00667200" w:rsidRDefault="00667200" w:rsidP="00667200">
      <w:pPr>
        <w:pStyle w:val="a3"/>
        <w:numPr>
          <w:ilvl w:val="0"/>
          <w:numId w:val="1"/>
        </w:numPr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7200">
        <w:rPr>
          <w:rFonts w:ascii="Times New Roman" w:hAnsi="Times New Roman" w:cs="Times New Roman"/>
          <w:sz w:val="28"/>
          <w:szCs w:val="28"/>
        </w:rPr>
        <w:t>Подготовка и проведение массовых праздников и народных гуляний;</w:t>
      </w:r>
    </w:p>
    <w:p w:rsidR="00667200" w:rsidRPr="00667200" w:rsidRDefault="00667200" w:rsidP="00667200">
      <w:pPr>
        <w:pStyle w:val="a3"/>
        <w:numPr>
          <w:ilvl w:val="0"/>
          <w:numId w:val="1"/>
        </w:numPr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7200">
        <w:rPr>
          <w:rFonts w:ascii="Times New Roman" w:hAnsi="Times New Roman" w:cs="Times New Roman"/>
          <w:sz w:val="28"/>
          <w:szCs w:val="28"/>
        </w:rPr>
        <w:t>Организация концертов, спектаклей, театрализованных представлений;</w:t>
      </w:r>
    </w:p>
    <w:p w:rsidR="00667200" w:rsidRPr="00667200" w:rsidRDefault="00667200" w:rsidP="00667200">
      <w:pPr>
        <w:pStyle w:val="a3"/>
        <w:numPr>
          <w:ilvl w:val="0"/>
          <w:numId w:val="1"/>
        </w:numPr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7200">
        <w:rPr>
          <w:rFonts w:ascii="Times New Roman" w:hAnsi="Times New Roman" w:cs="Times New Roman"/>
          <w:sz w:val="28"/>
          <w:szCs w:val="28"/>
        </w:rPr>
        <w:t xml:space="preserve">Совместная разработка творческих проектов с различными государственными и негосударственными </w:t>
      </w:r>
      <w:r w:rsidR="004731ED">
        <w:rPr>
          <w:rFonts w:ascii="Times New Roman" w:hAnsi="Times New Roman" w:cs="Times New Roman"/>
          <w:sz w:val="28"/>
          <w:szCs w:val="28"/>
        </w:rPr>
        <w:t>МАУК «Кантауровский СКК»</w:t>
      </w:r>
      <w:r w:rsidRPr="00667200">
        <w:rPr>
          <w:rFonts w:ascii="Times New Roman" w:hAnsi="Times New Roman" w:cs="Times New Roman"/>
          <w:sz w:val="28"/>
          <w:szCs w:val="28"/>
        </w:rPr>
        <w:t>ми образования и культуры, организация совместных мероприятий;</w:t>
      </w:r>
    </w:p>
    <w:p w:rsidR="00667200" w:rsidRPr="00667200" w:rsidRDefault="00667200" w:rsidP="00667200">
      <w:pPr>
        <w:pStyle w:val="a3"/>
        <w:numPr>
          <w:ilvl w:val="0"/>
          <w:numId w:val="1"/>
        </w:numPr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7200">
        <w:rPr>
          <w:rFonts w:ascii="Times New Roman" w:hAnsi="Times New Roman" w:cs="Times New Roman"/>
          <w:sz w:val="28"/>
          <w:szCs w:val="28"/>
        </w:rPr>
        <w:t>Участие в программах и акциях различных уровней, разработка индивидуальных уровней;</w:t>
      </w:r>
    </w:p>
    <w:p w:rsidR="00667200" w:rsidRPr="00667200" w:rsidRDefault="00667200" w:rsidP="00667200">
      <w:pPr>
        <w:pStyle w:val="11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Создание и накопление фонда научно-методической литературы, сценарного материала;</w:t>
      </w:r>
    </w:p>
    <w:p w:rsidR="00667200" w:rsidRPr="00667200" w:rsidRDefault="00667200" w:rsidP="00667200">
      <w:pPr>
        <w:pStyle w:val="11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Участие в проведении социологических и маркетинговых исследований на территории Кантауровского сельсовета с целью изучения характера потребностей, запросов населения, предприятий и организаций в области культуры;</w:t>
      </w:r>
    </w:p>
    <w:p w:rsidR="00A85D8A" w:rsidRPr="00667200" w:rsidRDefault="00A85D8A" w:rsidP="00667200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</w:p>
    <w:p w:rsidR="00A85D8A" w:rsidRPr="00667200" w:rsidRDefault="00A85D8A" w:rsidP="004731ED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МАУК "</w:t>
      </w:r>
      <w:r w:rsidR="00667200"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Кантауровский СКК</w:t>
      </w:r>
      <w:r w:rsidRPr="00667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"  осуществляет следующие виды приносящей доход деятельности:</w:t>
      </w:r>
    </w:p>
    <w:p w:rsidR="00A85D8A" w:rsidRPr="00667200" w:rsidRDefault="00A85D8A" w:rsidP="00667200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 xml:space="preserve">Сдача в аренду имущества, находящегося у </w:t>
      </w:r>
      <w:r w:rsidR="004731ED">
        <w:rPr>
          <w:sz w:val="28"/>
          <w:szCs w:val="28"/>
        </w:rPr>
        <w:t>МАУК «Кантауровский СКК»</w:t>
      </w:r>
      <w:r w:rsidRPr="00667200">
        <w:rPr>
          <w:sz w:val="28"/>
          <w:szCs w:val="28"/>
        </w:rPr>
        <w:t xml:space="preserve"> на праве оперативного управления, в порядке, установленном законодательными и нормативными актами городского округа город Бор;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Оказание посреднических услуг;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Организация деятельности клубных формирований;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Организация и проведение различных по форме и тематике культурно-досуговых мероприятий;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Разработка сценариев, постановочные работы;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Услуги по прокату;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lastRenderedPageBreak/>
        <w:t>Изготовление копий на бумажных и электронных носителях;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667200">
        <w:rPr>
          <w:sz w:val="28"/>
          <w:szCs w:val="28"/>
        </w:rPr>
        <w:t>Безвозмездные поступления от физических и юридических лиц.</w:t>
      </w:r>
    </w:p>
    <w:p w:rsidR="00667200" w:rsidRPr="00667200" w:rsidRDefault="00667200" w:rsidP="00667200">
      <w:pPr>
        <w:pStyle w:val="11"/>
        <w:numPr>
          <w:ilvl w:val="0"/>
          <w:numId w:val="35"/>
        </w:numPr>
        <w:spacing w:line="276" w:lineRule="auto"/>
        <w:jc w:val="both"/>
        <w:rPr>
          <w:color w:val="FF0000"/>
          <w:sz w:val="28"/>
          <w:szCs w:val="28"/>
        </w:rPr>
      </w:pPr>
      <w:r w:rsidRPr="00667200">
        <w:rPr>
          <w:sz w:val="28"/>
          <w:szCs w:val="28"/>
        </w:rPr>
        <w:t>Осуществление иных, не предусмотренных настоящим Уставом операций, работ и услуг, приносящих доход и не запрещенных законодательством Российской Федерации</w:t>
      </w:r>
      <w:r w:rsidRPr="00667200">
        <w:rPr>
          <w:color w:val="FF0000"/>
          <w:sz w:val="28"/>
          <w:szCs w:val="28"/>
        </w:rPr>
        <w:t>.</w:t>
      </w:r>
    </w:p>
    <w:p w:rsidR="00667200" w:rsidRPr="00667200" w:rsidRDefault="004731ED" w:rsidP="004731ED">
      <w:pPr>
        <w:pStyle w:val="Normal1"/>
        <w:spacing w:line="276" w:lineRule="auto"/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МАУК «Кантауровский СКК»</w:t>
      </w:r>
      <w:r w:rsidR="00667200" w:rsidRPr="00667200">
        <w:rPr>
          <w:sz w:val="28"/>
          <w:szCs w:val="28"/>
        </w:rPr>
        <w:t xml:space="preserve"> оказывает платные услуги в соответствии с «Перечнем платных услуг, предоставляемых МАУК «Кантауровский СКК».</w:t>
      </w:r>
      <w:r>
        <w:rPr>
          <w:sz w:val="28"/>
          <w:szCs w:val="28"/>
        </w:rPr>
        <w:t xml:space="preserve"> МАУК «Кантауровский СКК»</w:t>
      </w:r>
      <w:r w:rsidR="00667200" w:rsidRPr="00667200">
        <w:rPr>
          <w:sz w:val="28"/>
          <w:szCs w:val="28"/>
        </w:rPr>
        <w:t xml:space="preserve"> согласовывает в установленном порядке цены (тарифы) на работы (услуги), предусмотренные Уставом относящиеся к основным видам деятельности и предоставляемые ими сверх установленного муниципального задания с Управлением культуры и туризма администрации городского округа город Бор.</w:t>
      </w:r>
    </w:p>
    <w:p w:rsidR="00667200" w:rsidRPr="00667200" w:rsidRDefault="004731ED" w:rsidP="004731ED">
      <w:pPr>
        <w:pStyle w:val="Normal1"/>
        <w:spacing w:line="276" w:lineRule="auto"/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МАУК «Кантауровский СКК»</w:t>
      </w:r>
      <w:r w:rsidR="00667200" w:rsidRPr="00667200">
        <w:rPr>
          <w:sz w:val="28"/>
          <w:szCs w:val="28"/>
        </w:rPr>
        <w:t xml:space="preserve"> свою уставную деятельность осуществляет в соответствии с муниципальным заданием, которое формирует и утверждает Учредитель. </w:t>
      </w:r>
      <w:r>
        <w:rPr>
          <w:sz w:val="28"/>
          <w:szCs w:val="28"/>
        </w:rPr>
        <w:t>МАУК «Кантауровский СКК»</w:t>
      </w:r>
      <w:r w:rsidR="00667200" w:rsidRPr="00667200">
        <w:rPr>
          <w:sz w:val="28"/>
          <w:szCs w:val="28"/>
        </w:rPr>
        <w:t xml:space="preserve"> не вправе отказываться от выполнения муниципального задания.</w:t>
      </w:r>
    </w:p>
    <w:p w:rsidR="00667200" w:rsidRPr="00667200" w:rsidRDefault="004731ED" w:rsidP="004731ED">
      <w:pPr>
        <w:pStyle w:val="Normal1"/>
        <w:spacing w:line="276" w:lineRule="auto"/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МАУК «Кантауровский СКК»</w:t>
      </w:r>
      <w:r w:rsidR="00667200" w:rsidRPr="00667200">
        <w:rPr>
          <w:sz w:val="28"/>
          <w:szCs w:val="28"/>
        </w:rPr>
        <w:t xml:space="preserve"> вправе сверх установленного муниципального задания, выполнять работы, оказывать услуги, относящиеся к его основным видам деятельности, предусмотренным настоящим Уставом, для граждан и юридических лиц за плату и на одинаковых при оказании одних и тех же услуг, условиях. Порядок определения указанной платы устанавливается  Управлением культуры и туризма городского округа город Бор, если иное не предусмотрено федеральным законом.</w:t>
      </w:r>
    </w:p>
    <w:sectPr w:rsidR="00667200" w:rsidRPr="00667200" w:rsidSect="00153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F71"/>
    <w:multiLevelType w:val="multilevel"/>
    <w:tmpl w:val="6BDC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3E495E"/>
    <w:multiLevelType w:val="multilevel"/>
    <w:tmpl w:val="AC92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605F54"/>
    <w:multiLevelType w:val="hybridMultilevel"/>
    <w:tmpl w:val="3474CB4A"/>
    <w:lvl w:ilvl="0" w:tplc="93B65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6B0AA2"/>
    <w:multiLevelType w:val="multilevel"/>
    <w:tmpl w:val="39F0F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FA1BD6"/>
    <w:multiLevelType w:val="multilevel"/>
    <w:tmpl w:val="21CE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0622696"/>
    <w:multiLevelType w:val="multilevel"/>
    <w:tmpl w:val="EA58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861E4E"/>
    <w:multiLevelType w:val="multilevel"/>
    <w:tmpl w:val="9D98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4466F35"/>
    <w:multiLevelType w:val="multilevel"/>
    <w:tmpl w:val="20E4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6D87E7B"/>
    <w:multiLevelType w:val="multilevel"/>
    <w:tmpl w:val="FF52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4810EE"/>
    <w:multiLevelType w:val="multilevel"/>
    <w:tmpl w:val="57C24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B861057"/>
    <w:multiLevelType w:val="multilevel"/>
    <w:tmpl w:val="9758A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E9028DE"/>
    <w:multiLevelType w:val="multilevel"/>
    <w:tmpl w:val="13EA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EC9343F"/>
    <w:multiLevelType w:val="multilevel"/>
    <w:tmpl w:val="0B74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65068B3"/>
    <w:multiLevelType w:val="multilevel"/>
    <w:tmpl w:val="ABC0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E5169E3"/>
    <w:multiLevelType w:val="multilevel"/>
    <w:tmpl w:val="0C903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F722D7F"/>
    <w:multiLevelType w:val="multilevel"/>
    <w:tmpl w:val="296A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1826004"/>
    <w:multiLevelType w:val="multilevel"/>
    <w:tmpl w:val="9B0EF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5551F2B"/>
    <w:multiLevelType w:val="multilevel"/>
    <w:tmpl w:val="E08CE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5D0703A"/>
    <w:multiLevelType w:val="multilevel"/>
    <w:tmpl w:val="3F783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5DC49CF"/>
    <w:multiLevelType w:val="multilevel"/>
    <w:tmpl w:val="9D7C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CFE6395"/>
    <w:multiLevelType w:val="multilevel"/>
    <w:tmpl w:val="32020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EFA1FF9"/>
    <w:multiLevelType w:val="multilevel"/>
    <w:tmpl w:val="A3A0A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7703311"/>
    <w:multiLevelType w:val="multilevel"/>
    <w:tmpl w:val="B9663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80510F3"/>
    <w:multiLevelType w:val="multilevel"/>
    <w:tmpl w:val="FA60D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E385A1D"/>
    <w:multiLevelType w:val="multilevel"/>
    <w:tmpl w:val="AA4CC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FA1615D"/>
    <w:multiLevelType w:val="multilevel"/>
    <w:tmpl w:val="E9C6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0236F7C"/>
    <w:multiLevelType w:val="multilevel"/>
    <w:tmpl w:val="5E8CB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4E74151"/>
    <w:multiLevelType w:val="multilevel"/>
    <w:tmpl w:val="1E60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65C33FE"/>
    <w:multiLevelType w:val="multilevel"/>
    <w:tmpl w:val="B622E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81B2425"/>
    <w:multiLevelType w:val="multilevel"/>
    <w:tmpl w:val="D22EB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1E3573B"/>
    <w:multiLevelType w:val="multilevel"/>
    <w:tmpl w:val="751AD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1F34E2A"/>
    <w:multiLevelType w:val="multilevel"/>
    <w:tmpl w:val="E522D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3276783"/>
    <w:multiLevelType w:val="multilevel"/>
    <w:tmpl w:val="C8702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9D95B23"/>
    <w:multiLevelType w:val="multilevel"/>
    <w:tmpl w:val="36A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B913B6D"/>
    <w:multiLevelType w:val="multilevel"/>
    <w:tmpl w:val="13563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21"/>
  </w:num>
  <w:num w:numId="3">
    <w:abstractNumId w:val="8"/>
  </w:num>
  <w:num w:numId="4">
    <w:abstractNumId w:val="33"/>
  </w:num>
  <w:num w:numId="5">
    <w:abstractNumId w:val="23"/>
  </w:num>
  <w:num w:numId="6">
    <w:abstractNumId w:val="16"/>
  </w:num>
  <w:num w:numId="7">
    <w:abstractNumId w:val="1"/>
  </w:num>
  <w:num w:numId="8">
    <w:abstractNumId w:val="24"/>
  </w:num>
  <w:num w:numId="9">
    <w:abstractNumId w:val="3"/>
  </w:num>
  <w:num w:numId="10">
    <w:abstractNumId w:val="30"/>
  </w:num>
  <w:num w:numId="11">
    <w:abstractNumId w:val="9"/>
  </w:num>
  <w:num w:numId="12">
    <w:abstractNumId w:val="15"/>
  </w:num>
  <w:num w:numId="13">
    <w:abstractNumId w:val="32"/>
  </w:num>
  <w:num w:numId="14">
    <w:abstractNumId w:val="22"/>
  </w:num>
  <w:num w:numId="15">
    <w:abstractNumId w:val="12"/>
  </w:num>
  <w:num w:numId="16">
    <w:abstractNumId w:val="6"/>
  </w:num>
  <w:num w:numId="17">
    <w:abstractNumId w:val="18"/>
  </w:num>
  <w:num w:numId="18">
    <w:abstractNumId w:val="11"/>
  </w:num>
  <w:num w:numId="19">
    <w:abstractNumId w:val="25"/>
  </w:num>
  <w:num w:numId="20">
    <w:abstractNumId w:val="26"/>
  </w:num>
  <w:num w:numId="21">
    <w:abstractNumId w:val="5"/>
  </w:num>
  <w:num w:numId="22">
    <w:abstractNumId w:val="19"/>
  </w:num>
  <w:num w:numId="23">
    <w:abstractNumId w:val="28"/>
  </w:num>
  <w:num w:numId="24">
    <w:abstractNumId w:val="13"/>
  </w:num>
  <w:num w:numId="25">
    <w:abstractNumId w:val="27"/>
  </w:num>
  <w:num w:numId="26">
    <w:abstractNumId w:val="7"/>
  </w:num>
  <w:num w:numId="27">
    <w:abstractNumId w:val="31"/>
  </w:num>
  <w:num w:numId="28">
    <w:abstractNumId w:val="0"/>
  </w:num>
  <w:num w:numId="29">
    <w:abstractNumId w:val="20"/>
  </w:num>
  <w:num w:numId="30">
    <w:abstractNumId w:val="4"/>
  </w:num>
  <w:num w:numId="31">
    <w:abstractNumId w:val="34"/>
  </w:num>
  <w:num w:numId="32">
    <w:abstractNumId w:val="29"/>
  </w:num>
  <w:num w:numId="33">
    <w:abstractNumId w:val="17"/>
  </w:num>
  <w:num w:numId="34">
    <w:abstractNumId w:val="14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85D8A"/>
    <w:rsid w:val="00153909"/>
    <w:rsid w:val="004731ED"/>
    <w:rsid w:val="00667200"/>
    <w:rsid w:val="00A85D8A"/>
    <w:rsid w:val="00C33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909"/>
  </w:style>
  <w:style w:type="paragraph" w:styleId="1">
    <w:name w:val="heading 1"/>
    <w:basedOn w:val="a"/>
    <w:link w:val="10"/>
    <w:uiPriority w:val="9"/>
    <w:qFormat/>
    <w:rsid w:val="00A85D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85D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D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85D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nt8">
    <w:name w:val="font_8"/>
    <w:basedOn w:val="a"/>
    <w:rsid w:val="00A85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A85D8A"/>
  </w:style>
  <w:style w:type="paragraph" w:customStyle="1" w:styleId="11">
    <w:name w:val="Обычный1"/>
    <w:rsid w:val="00667200"/>
    <w:pPr>
      <w:widowControl w:val="0"/>
      <w:spacing w:after="0" w:line="300" w:lineRule="auto"/>
      <w:ind w:firstLine="14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67200"/>
    <w:pPr>
      <w:ind w:left="720"/>
      <w:contextualSpacing/>
    </w:pPr>
  </w:style>
  <w:style w:type="paragraph" w:customStyle="1" w:styleId="Normal1">
    <w:name w:val="Normal1"/>
    <w:rsid w:val="00667200"/>
    <w:pPr>
      <w:widowControl w:val="0"/>
      <w:spacing w:after="0" w:line="300" w:lineRule="auto"/>
      <w:ind w:firstLine="140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3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461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2022-03-17T13:02:00Z</dcterms:created>
  <dcterms:modified xsi:type="dcterms:W3CDTF">2022-03-18T10:55:00Z</dcterms:modified>
</cp:coreProperties>
</file>